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96" w:rsidRDefault="00BE67C2">
      <w:r>
        <w:rPr>
          <w:noProof/>
        </w:rPr>
        <w:drawing>
          <wp:inline distT="0" distB="0" distL="0" distR="0">
            <wp:extent cx="5943600" cy="33742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2C96" w:rsidSect="00212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7C2"/>
    <w:rsid w:val="00212C96"/>
    <w:rsid w:val="00BE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Sandia National Laboratories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Riblett</dc:creator>
  <cp:keywords/>
  <dc:description/>
  <cp:lastModifiedBy>Loren Riblett</cp:lastModifiedBy>
  <cp:revision>1</cp:revision>
  <dcterms:created xsi:type="dcterms:W3CDTF">2011-06-02T17:18:00Z</dcterms:created>
  <dcterms:modified xsi:type="dcterms:W3CDTF">2011-06-02T17:20:00Z</dcterms:modified>
</cp:coreProperties>
</file>