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57"/>
      </w:tblGrid>
      <w:tr w:rsidR="00836CD7" w:rsidRPr="00DD39E0" w:rsidTr="00DD39E0">
        <w:tc>
          <w:tcPr>
            <w:tcW w:w="9557" w:type="dxa"/>
            <w:shd w:val="solid" w:color="FFFF99" w:fill="FFFF00"/>
          </w:tcPr>
          <w:p w:rsidR="00836CD7" w:rsidRDefault="00836CD7" w:rsidP="00DA1663">
            <w:pPr>
              <w:autoSpaceDE w:val="0"/>
              <w:autoSpaceDN w:val="0"/>
              <w:adjustRightInd w:val="0"/>
              <w:jc w:val="center"/>
              <w:rPr>
                <w:rFonts w:ascii="Arial" w:hAnsi="Arial" w:cs="Arial"/>
                <w:b/>
                <w:color w:val="FF0000"/>
                <w:sz w:val="24"/>
                <w:szCs w:val="24"/>
              </w:rPr>
            </w:pPr>
            <w:r w:rsidRPr="00DD39E0">
              <w:rPr>
                <w:rFonts w:ascii="Arial" w:hAnsi="Arial" w:cs="Arial"/>
                <w:b/>
                <w:color w:val="FF0000"/>
                <w:sz w:val="24"/>
                <w:szCs w:val="24"/>
              </w:rPr>
              <w:t>Important No</w:t>
            </w:r>
            <w:r>
              <w:rPr>
                <w:rFonts w:ascii="Arial" w:hAnsi="Arial" w:cs="Arial"/>
                <w:b/>
                <w:color w:val="FF0000"/>
                <w:sz w:val="24"/>
                <w:szCs w:val="24"/>
              </w:rPr>
              <w:t>tice</w:t>
            </w:r>
          </w:p>
          <w:p w:rsidR="00836CD7" w:rsidRDefault="00836CD7" w:rsidP="00DA1663">
            <w:pPr>
              <w:autoSpaceDE w:val="0"/>
              <w:autoSpaceDN w:val="0"/>
              <w:adjustRightInd w:val="0"/>
              <w:jc w:val="center"/>
              <w:rPr>
                <w:rFonts w:ascii="Arial" w:hAnsi="Arial" w:cs="Arial"/>
                <w:bCs/>
                <w:color w:val="FF0000"/>
              </w:rPr>
            </w:pPr>
            <w:r w:rsidRPr="00DA1663">
              <w:rPr>
                <w:rFonts w:ascii="Arial" w:hAnsi="Arial" w:cs="Arial"/>
                <w:bCs/>
                <w:color w:val="FF0000"/>
              </w:rPr>
              <w:t>Only devices procured directly from TI or an authorized distributor are warranted for failure verification</w:t>
            </w:r>
            <w:r>
              <w:rPr>
                <w:rFonts w:ascii="Arial" w:hAnsi="Arial" w:cs="Arial"/>
                <w:bCs/>
                <w:color w:val="FF0000"/>
              </w:rPr>
              <w:t>.</w:t>
            </w:r>
          </w:p>
          <w:p w:rsidR="00836CD7" w:rsidRPr="00DA1663" w:rsidRDefault="00836CD7" w:rsidP="00DA1663">
            <w:pPr>
              <w:autoSpaceDE w:val="0"/>
              <w:autoSpaceDN w:val="0"/>
              <w:adjustRightInd w:val="0"/>
              <w:jc w:val="center"/>
              <w:rPr>
                <w:rFonts w:ascii="Arial" w:hAnsi="Arial" w:cs="Arial"/>
                <w:bCs/>
                <w:color w:val="FF0000"/>
              </w:rPr>
            </w:pPr>
            <w:r w:rsidRPr="0043278C">
              <w:rPr>
                <w:rFonts w:ascii="Arial" w:hAnsi="Arial" w:cs="Arial"/>
                <w:b/>
                <w:bCs/>
                <w:color w:val="FF0000"/>
              </w:rPr>
              <w:t>Mandatory</w:t>
            </w:r>
            <w:r>
              <w:rPr>
                <w:rFonts w:ascii="Arial" w:hAnsi="Arial" w:cs="Arial"/>
                <w:bCs/>
                <w:color w:val="FF0000"/>
              </w:rPr>
              <w:t xml:space="preserve"> indicates section must be completed prior to TI accepting devices for failure verification.</w:t>
            </w:r>
          </w:p>
        </w:tc>
      </w:tr>
    </w:tbl>
    <w:p w:rsidR="00836CD7" w:rsidRDefault="00836CD7">
      <w:pPr>
        <w:autoSpaceDE w:val="0"/>
        <w:autoSpaceDN w:val="0"/>
        <w:adjustRightInd w:val="0"/>
        <w:rPr>
          <w:rFonts w:ascii="Arial" w:hAnsi="Arial" w:cs="Arial"/>
          <w:sz w:val="16"/>
          <w:u w:val="single"/>
        </w:rPr>
      </w:pPr>
    </w:p>
    <w:tbl>
      <w:tblPr>
        <w:tblW w:w="9699" w:type="dxa"/>
        <w:tblLayout w:type="fixed"/>
        <w:tblLook w:val="0000"/>
      </w:tblPr>
      <w:tblGrid>
        <w:gridCol w:w="1661"/>
        <w:gridCol w:w="1838"/>
        <w:gridCol w:w="709"/>
        <w:gridCol w:w="561"/>
        <w:gridCol w:w="1140"/>
        <w:gridCol w:w="521"/>
        <w:gridCol w:w="453"/>
        <w:gridCol w:w="1840"/>
        <w:gridCol w:w="944"/>
        <w:gridCol w:w="32"/>
      </w:tblGrid>
      <w:tr w:rsidR="00836CD7" w:rsidTr="00305A72">
        <w:trPr>
          <w:gridAfter w:val="1"/>
          <w:wAfter w:w="32" w:type="dxa"/>
          <w:cantSplit/>
          <w:trHeight w:val="667"/>
        </w:trPr>
        <w:tc>
          <w:tcPr>
            <w:tcW w:w="1661" w:type="dxa"/>
            <w:tcBorders>
              <w:top w:val="single" w:sz="4" w:space="0" w:color="auto"/>
              <w:left w:val="single" w:sz="4" w:space="0" w:color="auto"/>
              <w:bottom w:val="single" w:sz="4" w:space="0" w:color="auto"/>
              <w:right w:val="single" w:sz="4" w:space="0" w:color="auto"/>
            </w:tcBorders>
            <w:vAlign w:val="center"/>
          </w:tcPr>
          <w:p w:rsidR="00836CD7" w:rsidRPr="0043278C" w:rsidRDefault="00836CD7" w:rsidP="00F12C9C">
            <w:pPr>
              <w:jc w:val="right"/>
              <w:rPr>
                <w:rFonts w:ascii="Arial" w:hAnsi="Arial"/>
                <w:b/>
                <w:sz w:val="24"/>
              </w:rPr>
            </w:pPr>
            <w:r w:rsidRPr="003812EC">
              <w:rPr>
                <w:rFonts w:ascii="Arial" w:hAnsi="Arial"/>
                <w:b/>
                <w:sz w:val="24"/>
              </w:rPr>
              <w:t>Distributor:</w:t>
            </w:r>
          </w:p>
          <w:p w:rsidR="00836CD7" w:rsidRPr="00F12C9C" w:rsidRDefault="00836CD7" w:rsidP="00F12C9C">
            <w:pPr>
              <w:jc w:val="right"/>
              <w:rPr>
                <w:rFonts w:ascii="Arial" w:hAnsi="Arial"/>
                <w:b/>
                <w:color w:val="FF0000"/>
                <w:sz w:val="24"/>
                <w:szCs w:val="24"/>
              </w:rPr>
            </w:pPr>
            <w:r w:rsidRPr="00F12C9C">
              <w:rPr>
                <w:rFonts w:ascii="Arial" w:hAnsi="Arial"/>
                <w:b/>
                <w:bCs/>
                <w:color w:val="FF0000"/>
                <w:sz w:val="24"/>
                <w:szCs w:val="24"/>
              </w:rPr>
              <w:t>Mandatory</w:t>
            </w:r>
          </w:p>
        </w:tc>
        <w:tc>
          <w:tcPr>
            <w:tcW w:w="3108" w:type="dxa"/>
            <w:gridSpan w:val="3"/>
            <w:tcBorders>
              <w:top w:val="single" w:sz="4" w:space="0" w:color="auto"/>
              <w:left w:val="single" w:sz="4" w:space="0" w:color="auto"/>
              <w:bottom w:val="single" w:sz="4" w:space="0" w:color="auto"/>
              <w:right w:val="single" w:sz="4" w:space="0" w:color="auto"/>
            </w:tcBorders>
          </w:tcPr>
          <w:p w:rsidR="00836CD7" w:rsidRPr="007E0197" w:rsidRDefault="00836CD7" w:rsidP="00305A72">
            <w:pPr>
              <w:pStyle w:val="Header"/>
              <w:tabs>
                <w:tab w:val="clear" w:pos="4320"/>
                <w:tab w:val="clear" w:pos="8640"/>
              </w:tabs>
              <w:rPr>
                <w:rFonts w:ascii="Arial" w:hAnsi="Arial"/>
                <w:color w:val="0000FF"/>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836CD7" w:rsidRDefault="00836CD7" w:rsidP="00F12C9C">
            <w:pPr>
              <w:jc w:val="right"/>
              <w:rPr>
                <w:rFonts w:ascii="Arial" w:hAnsi="Arial"/>
                <w:b/>
                <w:sz w:val="24"/>
              </w:rPr>
            </w:pPr>
            <w:r w:rsidRPr="003812EC">
              <w:rPr>
                <w:rFonts w:ascii="Arial" w:hAnsi="Arial"/>
                <w:b/>
                <w:sz w:val="24"/>
              </w:rPr>
              <w:t>Customer:</w:t>
            </w:r>
          </w:p>
          <w:p w:rsidR="00836CD7" w:rsidRPr="00F12C9C" w:rsidRDefault="00836CD7" w:rsidP="00F12C9C">
            <w:pPr>
              <w:jc w:val="right"/>
              <w:rPr>
                <w:rFonts w:ascii="Arial" w:hAnsi="Arial"/>
                <w:b/>
                <w:sz w:val="24"/>
                <w:szCs w:val="24"/>
              </w:rPr>
            </w:pPr>
            <w:r w:rsidRPr="00F12C9C">
              <w:rPr>
                <w:rFonts w:ascii="Arial" w:hAnsi="Arial"/>
                <w:b/>
                <w:bCs/>
                <w:color w:val="FF0000"/>
                <w:sz w:val="24"/>
                <w:szCs w:val="24"/>
              </w:rPr>
              <w:t>Mandatory</w:t>
            </w:r>
          </w:p>
        </w:tc>
        <w:tc>
          <w:tcPr>
            <w:tcW w:w="3237" w:type="dxa"/>
            <w:gridSpan w:val="3"/>
            <w:tcBorders>
              <w:top w:val="single" w:sz="4" w:space="0" w:color="auto"/>
              <w:left w:val="single" w:sz="4" w:space="0" w:color="auto"/>
              <w:bottom w:val="single" w:sz="4" w:space="0" w:color="auto"/>
              <w:right w:val="single" w:sz="4" w:space="0" w:color="auto"/>
            </w:tcBorders>
          </w:tcPr>
          <w:p w:rsidR="00836CD7" w:rsidRPr="003812EC" w:rsidRDefault="00836CD7" w:rsidP="00305A72">
            <w:pPr>
              <w:rPr>
                <w:rFonts w:ascii="Arial" w:hAnsi="Arial"/>
                <w:color w:val="0000FF"/>
              </w:rPr>
            </w:pPr>
          </w:p>
        </w:tc>
      </w:tr>
      <w:tr w:rsidR="00836CD7" w:rsidTr="00305A72">
        <w:trPr>
          <w:gridAfter w:val="1"/>
          <w:wAfter w:w="32" w:type="dxa"/>
          <w:cantSplit/>
          <w:trHeight w:hRule="exact" w:val="284"/>
        </w:trPr>
        <w:tc>
          <w:tcPr>
            <w:tcW w:w="1661" w:type="dxa"/>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r w:rsidRPr="008F039C">
              <w:rPr>
                <w:rFonts w:ascii="Arial" w:hAnsi="Arial" w:cs="Arial"/>
              </w:rPr>
              <w:t>Contact</w:t>
            </w:r>
            <w:r>
              <w:rPr>
                <w:rFonts w:ascii="Arial" w:hAnsi="Arial" w:cs="Arial"/>
              </w:rPr>
              <w:t xml:space="preserve"> Name</w:t>
            </w:r>
            <w:r w:rsidRPr="008F039C">
              <w:rPr>
                <w:rFonts w:ascii="Arial" w:hAnsi="Arial" w:cs="Arial"/>
              </w:rPr>
              <w:t>:</w:t>
            </w: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r w:rsidRPr="008F039C">
              <w:rPr>
                <w:rFonts w:ascii="Arial" w:hAnsi="Arial" w:cs="Arial"/>
              </w:rPr>
              <w:t>Contact</w:t>
            </w:r>
            <w:r>
              <w:rPr>
                <w:rFonts w:ascii="Arial" w:hAnsi="Arial" w:cs="Arial"/>
              </w:rPr>
              <w:t xml:space="preserve"> Name</w:t>
            </w:r>
            <w:r w:rsidRPr="008F039C">
              <w:rPr>
                <w:rFonts w:ascii="Arial" w:hAnsi="Arial" w:cs="Arial"/>
              </w:rPr>
              <w:t>:</w:t>
            </w: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305A72">
        <w:trPr>
          <w:gridAfter w:val="1"/>
          <w:wAfter w:w="32" w:type="dxa"/>
          <w:cantSplit/>
          <w:trHeight w:hRule="exact" w:val="284"/>
        </w:trPr>
        <w:tc>
          <w:tcPr>
            <w:tcW w:w="1661" w:type="dxa"/>
            <w:vMerge w:val="restart"/>
            <w:tcBorders>
              <w:top w:val="single" w:sz="4" w:space="0" w:color="auto"/>
              <w:left w:val="single" w:sz="4" w:space="0" w:color="auto"/>
              <w:right w:val="single" w:sz="4" w:space="0" w:color="auto"/>
            </w:tcBorders>
            <w:vAlign w:val="center"/>
          </w:tcPr>
          <w:p w:rsidR="00836CD7" w:rsidRPr="008F039C" w:rsidRDefault="00836CD7" w:rsidP="0043278C">
            <w:pPr>
              <w:jc w:val="right"/>
              <w:rPr>
                <w:rFonts w:ascii="Arial" w:hAnsi="Arial" w:cs="Arial"/>
              </w:rPr>
            </w:pPr>
            <w:r>
              <w:rPr>
                <w:rFonts w:ascii="Arial" w:hAnsi="Arial" w:cs="Arial"/>
              </w:rPr>
              <w:t xml:space="preserve">City </w:t>
            </w:r>
            <w:r w:rsidRPr="008F039C">
              <w:rPr>
                <w:rFonts w:ascii="Arial" w:hAnsi="Arial" w:cs="Arial"/>
              </w:rPr>
              <w:t>Address:</w:t>
            </w: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c>
          <w:tcPr>
            <w:tcW w:w="1661" w:type="dxa"/>
            <w:gridSpan w:val="2"/>
            <w:vMerge w:val="restart"/>
            <w:tcBorders>
              <w:top w:val="single" w:sz="4" w:space="0" w:color="auto"/>
              <w:left w:val="single" w:sz="4" w:space="0" w:color="auto"/>
              <w:right w:val="single" w:sz="4" w:space="0" w:color="auto"/>
            </w:tcBorders>
            <w:vAlign w:val="center"/>
          </w:tcPr>
          <w:p w:rsidR="00836CD7" w:rsidRPr="008F039C" w:rsidRDefault="00836CD7" w:rsidP="0043278C">
            <w:pPr>
              <w:jc w:val="right"/>
              <w:rPr>
                <w:rFonts w:ascii="Arial" w:hAnsi="Arial" w:cs="Arial"/>
              </w:rPr>
            </w:pPr>
            <w:r>
              <w:rPr>
                <w:rFonts w:ascii="Arial" w:hAnsi="Arial" w:cs="Arial"/>
              </w:rPr>
              <w:t xml:space="preserve">City </w:t>
            </w:r>
            <w:r w:rsidRPr="008F039C">
              <w:rPr>
                <w:rFonts w:ascii="Arial" w:hAnsi="Arial" w:cs="Arial"/>
              </w:rPr>
              <w:t>Address:</w:t>
            </w: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305A72">
        <w:trPr>
          <w:gridAfter w:val="1"/>
          <w:wAfter w:w="32" w:type="dxa"/>
          <w:cantSplit/>
          <w:trHeight w:hRule="exact" w:val="284"/>
        </w:trPr>
        <w:tc>
          <w:tcPr>
            <w:tcW w:w="1661" w:type="dxa"/>
            <w:vMerge/>
            <w:tcBorders>
              <w:left w:val="single" w:sz="4" w:space="0" w:color="auto"/>
              <w:right w:val="single" w:sz="4" w:space="0" w:color="auto"/>
            </w:tcBorders>
            <w:vAlign w:val="center"/>
          </w:tcPr>
          <w:p w:rsidR="00836CD7" w:rsidRPr="008F039C" w:rsidRDefault="00836CD7" w:rsidP="0043278C">
            <w:pPr>
              <w:jc w:val="right"/>
              <w:rPr>
                <w:rFonts w:ascii="Arial" w:hAnsi="Arial" w:cs="Arial"/>
              </w:rPr>
            </w:pP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c>
          <w:tcPr>
            <w:tcW w:w="1661" w:type="dxa"/>
            <w:gridSpan w:val="2"/>
            <w:vMerge/>
            <w:tcBorders>
              <w:left w:val="single" w:sz="4" w:space="0" w:color="auto"/>
              <w:right w:val="single" w:sz="4" w:space="0" w:color="auto"/>
            </w:tcBorders>
            <w:vAlign w:val="center"/>
          </w:tcPr>
          <w:p w:rsidR="00836CD7" w:rsidRPr="008F039C" w:rsidRDefault="00836CD7" w:rsidP="0043278C">
            <w:pPr>
              <w:jc w:val="right"/>
              <w:rPr>
                <w:rFonts w:ascii="Arial" w:hAnsi="Arial" w:cs="Arial"/>
              </w:rPr>
            </w:pP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305A72">
        <w:trPr>
          <w:gridAfter w:val="1"/>
          <w:wAfter w:w="32" w:type="dxa"/>
          <w:cantSplit/>
          <w:trHeight w:hRule="exact" w:val="284"/>
        </w:trPr>
        <w:tc>
          <w:tcPr>
            <w:tcW w:w="1661" w:type="dxa"/>
            <w:vMerge/>
            <w:tcBorders>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c>
          <w:tcPr>
            <w:tcW w:w="1661" w:type="dxa"/>
            <w:gridSpan w:val="2"/>
            <w:vMerge/>
            <w:tcBorders>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305A72">
        <w:trPr>
          <w:gridAfter w:val="1"/>
          <w:wAfter w:w="32" w:type="dxa"/>
          <w:cantSplit/>
          <w:trHeight w:hRule="exact" w:val="284"/>
        </w:trPr>
        <w:tc>
          <w:tcPr>
            <w:tcW w:w="1661" w:type="dxa"/>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tabs>
                <w:tab w:val="center" w:pos="724"/>
                <w:tab w:val="right" w:pos="1448"/>
              </w:tabs>
              <w:jc w:val="right"/>
              <w:rPr>
                <w:rFonts w:ascii="Arial" w:hAnsi="Arial" w:cs="Arial"/>
              </w:rPr>
            </w:pPr>
            <w:r w:rsidRPr="008F039C">
              <w:rPr>
                <w:rFonts w:ascii="Arial" w:hAnsi="Arial" w:cs="Arial"/>
              </w:rPr>
              <w:t>Phone:</w:t>
            </w: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r w:rsidRPr="008F039C">
              <w:rPr>
                <w:rFonts w:ascii="Arial" w:hAnsi="Arial" w:cs="Arial"/>
              </w:rPr>
              <w:t>Phone:</w:t>
            </w: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305A72">
        <w:trPr>
          <w:gridAfter w:val="1"/>
          <w:wAfter w:w="32" w:type="dxa"/>
          <w:cantSplit/>
          <w:trHeight w:hRule="exact" w:val="284"/>
        </w:trPr>
        <w:tc>
          <w:tcPr>
            <w:tcW w:w="1661" w:type="dxa"/>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lang w:val="de-DE"/>
              </w:rPr>
            </w:pPr>
            <w:r w:rsidRPr="008F039C">
              <w:rPr>
                <w:rFonts w:ascii="Arial" w:hAnsi="Arial" w:cs="Arial"/>
                <w:lang w:val="de-DE"/>
              </w:rPr>
              <w:t>E-Mail:</w:t>
            </w:r>
          </w:p>
        </w:tc>
        <w:tc>
          <w:tcPr>
            <w:tcW w:w="3108"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lang w:val="de-DE"/>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836CD7" w:rsidRPr="008F039C" w:rsidRDefault="00836CD7" w:rsidP="0043278C">
            <w:pPr>
              <w:jc w:val="right"/>
              <w:rPr>
                <w:rFonts w:ascii="Arial" w:hAnsi="Arial" w:cs="Arial"/>
              </w:rPr>
            </w:pPr>
            <w:r>
              <w:rPr>
                <w:rFonts w:ascii="Arial" w:hAnsi="Arial" w:cs="Arial"/>
              </w:rPr>
              <w:t>E-M</w:t>
            </w:r>
            <w:r w:rsidRPr="008F039C">
              <w:rPr>
                <w:rFonts w:ascii="Arial" w:hAnsi="Arial" w:cs="Arial"/>
              </w:rPr>
              <w:t>ail:</w:t>
            </w:r>
          </w:p>
        </w:tc>
        <w:tc>
          <w:tcPr>
            <w:tcW w:w="3237" w:type="dxa"/>
            <w:gridSpan w:val="3"/>
            <w:tcBorders>
              <w:top w:val="single" w:sz="4" w:space="0" w:color="auto"/>
              <w:left w:val="single" w:sz="4" w:space="0" w:color="auto"/>
              <w:bottom w:val="single" w:sz="4" w:space="0" w:color="auto"/>
              <w:right w:val="single" w:sz="4" w:space="0" w:color="auto"/>
            </w:tcBorders>
          </w:tcPr>
          <w:p w:rsidR="00836CD7" w:rsidRPr="008F039C" w:rsidRDefault="00836CD7" w:rsidP="00305A72">
            <w:pPr>
              <w:rPr>
                <w:rFonts w:ascii="Arial" w:hAnsi="Arial" w:cs="Arial"/>
                <w:color w:val="0000FF"/>
              </w:rPr>
            </w:pPr>
          </w:p>
        </w:tc>
      </w:tr>
      <w:tr w:rsidR="00836CD7" w:rsidTr="00F12C9C">
        <w:trPr>
          <w:gridAfter w:val="1"/>
          <w:wAfter w:w="32" w:type="dxa"/>
        </w:trPr>
        <w:tc>
          <w:tcPr>
            <w:tcW w:w="9667" w:type="dxa"/>
            <w:gridSpan w:val="9"/>
            <w:tcBorders>
              <w:top w:val="single" w:sz="4" w:space="0" w:color="auto"/>
              <w:bottom w:val="single" w:sz="4" w:space="0" w:color="auto"/>
            </w:tcBorders>
            <w:vAlign w:val="center"/>
          </w:tcPr>
          <w:p w:rsidR="00836CD7" w:rsidRDefault="00836CD7" w:rsidP="0043278C">
            <w:pPr>
              <w:jc w:val="right"/>
              <w:rPr>
                <w:rFonts w:ascii="Arial" w:hAnsi="Arial"/>
              </w:rPr>
            </w:pPr>
          </w:p>
        </w:tc>
      </w:tr>
      <w:tr w:rsidR="00836CD7" w:rsidRPr="00AB0F97" w:rsidTr="00F12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61" w:type="dxa"/>
            <w:vAlign w:val="center"/>
          </w:tcPr>
          <w:p w:rsidR="00836CD7" w:rsidRPr="00AB0F97" w:rsidRDefault="00836CD7" w:rsidP="0043278C">
            <w:pPr>
              <w:jc w:val="right"/>
              <w:rPr>
                <w:rFonts w:ascii="Arial" w:hAnsi="Arial"/>
              </w:rPr>
            </w:pPr>
            <w:r w:rsidRPr="00AB0F97">
              <w:rPr>
                <w:rFonts w:ascii="Arial" w:hAnsi="Arial"/>
              </w:rPr>
              <w:t>Priority:</w:t>
            </w:r>
          </w:p>
        </w:tc>
        <w:tc>
          <w:tcPr>
            <w:tcW w:w="1838" w:type="dxa"/>
            <w:tcBorders>
              <w:right w:val="nil"/>
            </w:tcBorders>
            <w:vAlign w:val="center"/>
          </w:tcPr>
          <w:p w:rsidR="00836CD7" w:rsidRPr="00AB0F97" w:rsidRDefault="00836CD7" w:rsidP="0043278C">
            <w:pPr>
              <w:jc w:val="right"/>
              <w:rPr>
                <w:rFonts w:ascii="Arial" w:hAnsi="Arial"/>
              </w:rPr>
            </w:pPr>
            <w:r>
              <w:rPr>
                <w:rFonts w:ascii="Arial" w:hAnsi="Arial"/>
              </w:rPr>
              <w:t>S</w:t>
            </w:r>
            <w:r w:rsidRPr="00AB0F97">
              <w:rPr>
                <w:rFonts w:ascii="Arial" w:hAnsi="Arial"/>
              </w:rPr>
              <w:t>tandard</w:t>
            </w:r>
          </w:p>
        </w:tc>
        <w:tc>
          <w:tcPr>
            <w:tcW w:w="709" w:type="dxa"/>
            <w:tcBorders>
              <w:left w:val="nil"/>
            </w:tcBorders>
            <w:vAlign w:val="center"/>
          </w:tcPr>
          <w:p w:rsidR="00836CD7" w:rsidRPr="00AB0F97" w:rsidRDefault="00514F14" w:rsidP="0043278C">
            <w:pPr>
              <w:rPr>
                <w:rFonts w:ascii="Arial" w:hAnsi="Arial"/>
              </w:rPr>
            </w:pPr>
            <w:r w:rsidRPr="00AB0F97">
              <w:rPr>
                <w:rFonts w:ascii="Arial" w:hAnsi="Arial" w:cs="Arial"/>
              </w:rPr>
              <w:fldChar w:fldCharType="begin">
                <w:ffData>
                  <w:name w:val=""/>
                  <w:enabled/>
                  <w:calcOnExit w:val="0"/>
                  <w:checkBox>
                    <w:sizeAuto/>
                    <w:default w:val="0"/>
                  </w:checkBox>
                </w:ffData>
              </w:fldChar>
            </w:r>
            <w:r w:rsidR="00836CD7" w:rsidRPr="00AB0F97">
              <w:rPr>
                <w:rFonts w:ascii="Arial" w:hAnsi="Arial" w:cs="Arial"/>
              </w:rPr>
              <w:instrText xml:space="preserve"> FORMCHECKBOX </w:instrText>
            </w:r>
            <w:r>
              <w:rPr>
                <w:rFonts w:ascii="Arial" w:hAnsi="Arial" w:cs="Arial"/>
              </w:rPr>
            </w:r>
            <w:r>
              <w:rPr>
                <w:rFonts w:ascii="Arial" w:hAnsi="Arial" w:cs="Arial"/>
              </w:rPr>
              <w:fldChar w:fldCharType="separate"/>
            </w:r>
            <w:r w:rsidRPr="00AB0F97">
              <w:rPr>
                <w:rFonts w:ascii="Arial" w:hAnsi="Arial" w:cs="Arial"/>
              </w:rPr>
              <w:fldChar w:fldCharType="end"/>
            </w:r>
          </w:p>
        </w:tc>
        <w:tc>
          <w:tcPr>
            <w:tcW w:w="1701" w:type="dxa"/>
            <w:gridSpan w:val="2"/>
            <w:tcBorders>
              <w:right w:val="nil"/>
            </w:tcBorders>
            <w:vAlign w:val="center"/>
          </w:tcPr>
          <w:p w:rsidR="00836CD7" w:rsidRPr="00AB0F97" w:rsidRDefault="00836CD7" w:rsidP="0043278C">
            <w:pPr>
              <w:jc w:val="right"/>
              <w:rPr>
                <w:rFonts w:ascii="Arial" w:hAnsi="Arial"/>
              </w:rPr>
            </w:pPr>
            <w:r>
              <w:rPr>
                <w:rFonts w:ascii="Arial" w:hAnsi="Arial"/>
              </w:rPr>
              <w:t>M</w:t>
            </w:r>
            <w:r w:rsidRPr="00AB0F97">
              <w:rPr>
                <w:rFonts w:ascii="Arial" w:hAnsi="Arial"/>
              </w:rPr>
              <w:t>ajor</w:t>
            </w:r>
          </w:p>
        </w:tc>
        <w:tc>
          <w:tcPr>
            <w:tcW w:w="974" w:type="dxa"/>
            <w:gridSpan w:val="2"/>
            <w:tcBorders>
              <w:left w:val="nil"/>
            </w:tcBorders>
            <w:vAlign w:val="center"/>
          </w:tcPr>
          <w:p w:rsidR="00836CD7" w:rsidRPr="00AB0F97" w:rsidRDefault="00514F14" w:rsidP="0043278C">
            <w:pPr>
              <w:rPr>
                <w:rFonts w:ascii="Arial" w:hAnsi="Arial"/>
              </w:rPr>
            </w:pPr>
            <w:r w:rsidRPr="00AB0F97">
              <w:rPr>
                <w:rFonts w:ascii="Arial" w:hAnsi="Arial" w:cs="Arial"/>
              </w:rPr>
              <w:fldChar w:fldCharType="begin">
                <w:ffData>
                  <w:name w:val="Check1"/>
                  <w:enabled/>
                  <w:calcOnExit w:val="0"/>
                  <w:checkBox>
                    <w:sizeAuto/>
                    <w:default w:val="0"/>
                  </w:checkBox>
                </w:ffData>
              </w:fldChar>
            </w:r>
            <w:r w:rsidR="00836CD7" w:rsidRPr="00AB0F97">
              <w:rPr>
                <w:rFonts w:ascii="Arial" w:hAnsi="Arial" w:cs="Arial"/>
              </w:rPr>
              <w:instrText xml:space="preserve"> FORMCHECKBOX </w:instrText>
            </w:r>
            <w:r>
              <w:rPr>
                <w:rFonts w:ascii="Arial" w:hAnsi="Arial" w:cs="Arial"/>
              </w:rPr>
            </w:r>
            <w:r>
              <w:rPr>
                <w:rFonts w:ascii="Arial" w:hAnsi="Arial" w:cs="Arial"/>
              </w:rPr>
              <w:fldChar w:fldCharType="separate"/>
            </w:r>
            <w:r w:rsidRPr="00AB0F97">
              <w:rPr>
                <w:rFonts w:ascii="Arial" w:hAnsi="Arial" w:cs="Arial"/>
              </w:rPr>
              <w:fldChar w:fldCharType="end"/>
            </w:r>
          </w:p>
        </w:tc>
        <w:tc>
          <w:tcPr>
            <w:tcW w:w="1840" w:type="dxa"/>
            <w:tcBorders>
              <w:right w:val="nil"/>
            </w:tcBorders>
            <w:vAlign w:val="center"/>
          </w:tcPr>
          <w:p w:rsidR="00836CD7" w:rsidRPr="00AB0F97" w:rsidRDefault="00836CD7" w:rsidP="0043278C">
            <w:pPr>
              <w:jc w:val="right"/>
              <w:rPr>
                <w:rFonts w:ascii="Arial" w:hAnsi="Arial"/>
              </w:rPr>
            </w:pPr>
            <w:r>
              <w:rPr>
                <w:rFonts w:ascii="Arial" w:hAnsi="Arial"/>
              </w:rPr>
              <w:t>Cr</w:t>
            </w:r>
            <w:r w:rsidRPr="00AB0F97">
              <w:rPr>
                <w:rFonts w:ascii="Arial" w:hAnsi="Arial"/>
              </w:rPr>
              <w:t>itical</w:t>
            </w:r>
          </w:p>
        </w:tc>
        <w:tc>
          <w:tcPr>
            <w:tcW w:w="976" w:type="dxa"/>
            <w:gridSpan w:val="2"/>
            <w:tcBorders>
              <w:left w:val="nil"/>
            </w:tcBorders>
            <w:vAlign w:val="center"/>
          </w:tcPr>
          <w:p w:rsidR="00836CD7" w:rsidRPr="00AB0F97" w:rsidRDefault="00514F14" w:rsidP="0043278C">
            <w:pPr>
              <w:rPr>
                <w:rFonts w:ascii="Arial" w:hAnsi="Arial"/>
              </w:rPr>
            </w:pPr>
            <w:r w:rsidRPr="00AB0F97">
              <w:rPr>
                <w:rFonts w:ascii="Arial" w:hAnsi="Arial" w:cs="Arial"/>
              </w:rPr>
              <w:fldChar w:fldCharType="begin">
                <w:ffData>
                  <w:name w:val="Check1"/>
                  <w:enabled/>
                  <w:calcOnExit w:val="0"/>
                  <w:checkBox>
                    <w:sizeAuto/>
                    <w:default w:val="0"/>
                  </w:checkBox>
                </w:ffData>
              </w:fldChar>
            </w:r>
            <w:r w:rsidR="00836CD7" w:rsidRPr="00AB0F97">
              <w:rPr>
                <w:rFonts w:ascii="Arial" w:hAnsi="Arial" w:cs="Arial"/>
              </w:rPr>
              <w:instrText xml:space="preserve"> FORMCHECKBOX </w:instrText>
            </w:r>
            <w:r>
              <w:rPr>
                <w:rFonts w:ascii="Arial" w:hAnsi="Arial" w:cs="Arial"/>
              </w:rPr>
            </w:r>
            <w:r>
              <w:rPr>
                <w:rFonts w:ascii="Arial" w:hAnsi="Arial" w:cs="Arial"/>
              </w:rPr>
              <w:fldChar w:fldCharType="separate"/>
            </w:r>
            <w:r w:rsidRPr="00AB0F97">
              <w:rPr>
                <w:rFonts w:ascii="Arial" w:hAnsi="Arial" w:cs="Arial"/>
              </w:rPr>
              <w:fldChar w:fldCharType="end"/>
            </w:r>
          </w:p>
        </w:tc>
      </w:tr>
      <w:tr w:rsidR="00836CD7" w:rsidTr="0030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61" w:type="dxa"/>
            <w:vAlign w:val="center"/>
          </w:tcPr>
          <w:p w:rsidR="00836CD7" w:rsidRPr="008C3729" w:rsidRDefault="00836CD7" w:rsidP="0043278C">
            <w:pPr>
              <w:jc w:val="right"/>
              <w:rPr>
                <w:rFonts w:ascii="Arial" w:hAnsi="Arial"/>
              </w:rPr>
            </w:pPr>
            <w:r>
              <w:rPr>
                <w:rFonts w:ascii="Arial" w:hAnsi="Arial"/>
              </w:rPr>
              <w:t>Send Date:</w:t>
            </w:r>
          </w:p>
        </w:tc>
        <w:tc>
          <w:tcPr>
            <w:tcW w:w="2547" w:type="dxa"/>
            <w:gridSpan w:val="2"/>
          </w:tcPr>
          <w:p w:rsidR="00836CD7" w:rsidRDefault="00836CD7" w:rsidP="00305A72">
            <w:pPr>
              <w:rPr>
                <w:rFonts w:ascii="Arial" w:hAnsi="Arial"/>
                <w:color w:val="0000FF"/>
              </w:rPr>
            </w:pPr>
          </w:p>
        </w:tc>
        <w:tc>
          <w:tcPr>
            <w:tcW w:w="2675" w:type="dxa"/>
            <w:gridSpan w:val="4"/>
            <w:vAlign w:val="center"/>
          </w:tcPr>
          <w:p w:rsidR="00836CD7" w:rsidRDefault="00836CD7" w:rsidP="0043278C">
            <w:pPr>
              <w:jc w:val="right"/>
              <w:rPr>
                <w:rFonts w:ascii="Arial" w:hAnsi="Arial"/>
              </w:rPr>
            </w:pPr>
            <w:r>
              <w:rPr>
                <w:rFonts w:ascii="Arial" w:hAnsi="Arial"/>
              </w:rPr>
              <w:t>Customer Tracking No.:</w:t>
            </w:r>
          </w:p>
        </w:tc>
        <w:tc>
          <w:tcPr>
            <w:tcW w:w="2816" w:type="dxa"/>
            <w:gridSpan w:val="3"/>
          </w:tcPr>
          <w:p w:rsidR="00836CD7" w:rsidRDefault="00836CD7" w:rsidP="00305A72">
            <w:pPr>
              <w:rPr>
                <w:rFonts w:ascii="Arial" w:hAnsi="Arial"/>
                <w:color w:val="0000FF"/>
              </w:rPr>
            </w:pPr>
          </w:p>
        </w:tc>
      </w:tr>
    </w:tbl>
    <w:p w:rsidR="00836CD7" w:rsidRDefault="00836CD7"/>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2"/>
        <w:gridCol w:w="2219"/>
        <w:gridCol w:w="3062"/>
        <w:gridCol w:w="2156"/>
      </w:tblGrid>
      <w:tr w:rsidR="00836CD7" w:rsidRPr="003812EC" w:rsidTr="00F12C9C">
        <w:trPr>
          <w:cantSplit/>
          <w:trHeight w:hRule="exact" w:val="432"/>
        </w:trPr>
        <w:tc>
          <w:tcPr>
            <w:tcW w:w="9699" w:type="dxa"/>
            <w:gridSpan w:val="4"/>
            <w:vAlign w:val="center"/>
          </w:tcPr>
          <w:p w:rsidR="00836CD7" w:rsidRPr="003812EC" w:rsidRDefault="00836CD7" w:rsidP="0043278C">
            <w:pPr>
              <w:spacing w:before="120" w:after="120"/>
              <w:rPr>
                <w:rFonts w:ascii="Arial" w:hAnsi="Arial"/>
                <w:b/>
                <w:sz w:val="24"/>
              </w:rPr>
            </w:pPr>
            <w:r w:rsidRPr="003812EC">
              <w:rPr>
                <w:rFonts w:ascii="Arial" w:hAnsi="Arial"/>
                <w:b/>
                <w:sz w:val="24"/>
              </w:rPr>
              <w:t>Product Details</w:t>
            </w:r>
            <w:r>
              <w:rPr>
                <w:rFonts w:ascii="Arial" w:hAnsi="Arial"/>
                <w:b/>
                <w:sz w:val="24"/>
              </w:rPr>
              <w:t xml:space="preserve"> </w:t>
            </w:r>
            <w:r>
              <w:rPr>
                <w:rFonts w:ascii="Arial" w:hAnsi="Arial"/>
                <w:b/>
                <w:color w:val="FF0000"/>
                <w:sz w:val="24"/>
              </w:rPr>
              <w:t>– Mandatory</w:t>
            </w:r>
          </w:p>
        </w:tc>
      </w:tr>
      <w:tr w:rsidR="00836CD7" w:rsidRPr="008C3729" w:rsidTr="00305A72">
        <w:trPr>
          <w:trHeight w:hRule="exact" w:val="288"/>
        </w:trPr>
        <w:tc>
          <w:tcPr>
            <w:tcW w:w="2262" w:type="dxa"/>
            <w:vAlign w:val="center"/>
          </w:tcPr>
          <w:p w:rsidR="00836CD7" w:rsidRPr="008C3729" w:rsidRDefault="00836CD7" w:rsidP="0043278C">
            <w:pPr>
              <w:jc w:val="right"/>
              <w:rPr>
                <w:rFonts w:ascii="Arial" w:hAnsi="Arial" w:cs="Arial"/>
              </w:rPr>
            </w:pPr>
            <w:r w:rsidRPr="008C3729">
              <w:rPr>
                <w:rFonts w:ascii="Arial" w:hAnsi="Arial" w:cs="Arial"/>
              </w:rPr>
              <w:t>Customer P/N:</w:t>
            </w:r>
          </w:p>
        </w:tc>
        <w:tc>
          <w:tcPr>
            <w:tcW w:w="2219" w:type="dxa"/>
          </w:tcPr>
          <w:p w:rsidR="00836CD7" w:rsidRPr="00CE5441" w:rsidRDefault="00836CD7" w:rsidP="00305A72">
            <w:pPr>
              <w:rPr>
                <w:rFonts w:ascii="Arial" w:hAnsi="Arial" w:cs="Arial"/>
                <w:color w:val="0000FF"/>
              </w:rPr>
            </w:pPr>
          </w:p>
        </w:tc>
        <w:tc>
          <w:tcPr>
            <w:tcW w:w="3062" w:type="dxa"/>
            <w:vAlign w:val="center"/>
          </w:tcPr>
          <w:p w:rsidR="00836CD7" w:rsidRPr="008C3729" w:rsidRDefault="00836CD7" w:rsidP="0043278C">
            <w:pPr>
              <w:jc w:val="right"/>
              <w:rPr>
                <w:rFonts w:ascii="Arial" w:hAnsi="Arial" w:cs="Arial"/>
              </w:rPr>
            </w:pPr>
            <w:r>
              <w:rPr>
                <w:rFonts w:ascii="Arial" w:hAnsi="Arial" w:cs="Arial"/>
              </w:rPr>
              <w:t>Quantity returned for analysis:</w:t>
            </w:r>
          </w:p>
        </w:tc>
        <w:tc>
          <w:tcPr>
            <w:tcW w:w="2156" w:type="dxa"/>
          </w:tcPr>
          <w:p w:rsidR="00836CD7" w:rsidRPr="00CE5441" w:rsidRDefault="00836CD7" w:rsidP="00305A72">
            <w:pPr>
              <w:rPr>
                <w:rFonts w:ascii="Arial" w:hAnsi="Arial" w:cs="Arial"/>
                <w:color w:val="0000FF"/>
              </w:rPr>
            </w:pPr>
          </w:p>
        </w:tc>
      </w:tr>
      <w:tr w:rsidR="00836CD7" w:rsidRPr="008C3729" w:rsidTr="00305A72">
        <w:trPr>
          <w:trHeight w:hRule="exact" w:val="288"/>
        </w:trPr>
        <w:tc>
          <w:tcPr>
            <w:tcW w:w="2262" w:type="dxa"/>
            <w:vAlign w:val="center"/>
          </w:tcPr>
          <w:p w:rsidR="00836CD7" w:rsidRPr="008C3729" w:rsidRDefault="00836CD7" w:rsidP="0043278C">
            <w:pPr>
              <w:jc w:val="right"/>
              <w:rPr>
                <w:rFonts w:ascii="Arial" w:hAnsi="Arial" w:cs="Arial"/>
              </w:rPr>
            </w:pPr>
            <w:r w:rsidRPr="008C3729">
              <w:rPr>
                <w:rFonts w:ascii="Arial" w:hAnsi="Arial" w:cs="Arial"/>
              </w:rPr>
              <w:t>T</w:t>
            </w:r>
            <w:r>
              <w:rPr>
                <w:rFonts w:ascii="Arial" w:hAnsi="Arial" w:cs="Arial"/>
              </w:rPr>
              <w:t>I Orderable</w:t>
            </w:r>
            <w:r w:rsidRPr="008C3729">
              <w:rPr>
                <w:rFonts w:ascii="Arial" w:hAnsi="Arial" w:cs="Arial"/>
              </w:rPr>
              <w:t xml:space="preserve"> P/N:</w:t>
            </w:r>
          </w:p>
        </w:tc>
        <w:tc>
          <w:tcPr>
            <w:tcW w:w="2219" w:type="dxa"/>
          </w:tcPr>
          <w:p w:rsidR="00836CD7" w:rsidRPr="00CE5441" w:rsidRDefault="00836CD7" w:rsidP="00305A72">
            <w:pPr>
              <w:rPr>
                <w:rFonts w:ascii="Arial" w:hAnsi="Arial" w:cs="Arial"/>
                <w:color w:val="0000FF"/>
              </w:rPr>
            </w:pPr>
          </w:p>
        </w:tc>
        <w:tc>
          <w:tcPr>
            <w:tcW w:w="3062" w:type="dxa"/>
            <w:vAlign w:val="center"/>
          </w:tcPr>
          <w:p w:rsidR="00836CD7" w:rsidRPr="008C3729" w:rsidRDefault="00836CD7" w:rsidP="0043278C">
            <w:pPr>
              <w:jc w:val="right"/>
              <w:rPr>
                <w:rFonts w:ascii="Arial" w:hAnsi="Arial" w:cs="Arial"/>
              </w:rPr>
            </w:pPr>
            <w:r>
              <w:rPr>
                <w:rFonts w:ascii="Arial" w:hAnsi="Arial" w:cs="Arial"/>
              </w:rPr>
              <w:t>Customer failure rate</w:t>
            </w:r>
            <w:r w:rsidRPr="008C3729">
              <w:rPr>
                <w:rFonts w:ascii="Arial" w:hAnsi="Arial" w:cs="Arial"/>
              </w:rPr>
              <w:t>:</w:t>
            </w:r>
          </w:p>
        </w:tc>
        <w:tc>
          <w:tcPr>
            <w:tcW w:w="2156" w:type="dxa"/>
          </w:tcPr>
          <w:p w:rsidR="00836CD7" w:rsidRPr="00CE5441" w:rsidRDefault="00836CD7" w:rsidP="00305A72">
            <w:pPr>
              <w:rPr>
                <w:rFonts w:ascii="Arial" w:hAnsi="Arial" w:cs="Arial"/>
                <w:color w:val="0000FF"/>
              </w:rPr>
            </w:pPr>
          </w:p>
        </w:tc>
      </w:tr>
      <w:tr w:rsidR="00836CD7" w:rsidRPr="002E6F93" w:rsidTr="00305A72">
        <w:trPr>
          <w:trHeight w:hRule="exact" w:val="288"/>
        </w:trPr>
        <w:tc>
          <w:tcPr>
            <w:tcW w:w="2262" w:type="dxa"/>
            <w:vAlign w:val="center"/>
          </w:tcPr>
          <w:p w:rsidR="00836CD7" w:rsidRPr="008C3729" w:rsidRDefault="00836CD7" w:rsidP="0043278C">
            <w:pPr>
              <w:jc w:val="right"/>
              <w:rPr>
                <w:rFonts w:ascii="Arial" w:hAnsi="Arial" w:cs="Arial"/>
              </w:rPr>
            </w:pPr>
            <w:r>
              <w:rPr>
                <w:rFonts w:ascii="Arial" w:hAnsi="Arial" w:cs="Arial"/>
              </w:rPr>
              <w:t>Quantity failed</w:t>
            </w:r>
            <w:r w:rsidRPr="008C3729">
              <w:rPr>
                <w:rFonts w:ascii="Arial" w:hAnsi="Arial" w:cs="Arial"/>
              </w:rPr>
              <w:t>:</w:t>
            </w:r>
          </w:p>
        </w:tc>
        <w:tc>
          <w:tcPr>
            <w:tcW w:w="2219" w:type="dxa"/>
          </w:tcPr>
          <w:p w:rsidR="00836CD7" w:rsidRPr="00CE5441" w:rsidRDefault="00836CD7" w:rsidP="00305A72">
            <w:pPr>
              <w:rPr>
                <w:rFonts w:ascii="Arial" w:hAnsi="Arial" w:cs="Arial"/>
                <w:color w:val="0000FF"/>
              </w:rPr>
            </w:pPr>
          </w:p>
        </w:tc>
        <w:tc>
          <w:tcPr>
            <w:tcW w:w="3062" w:type="dxa"/>
            <w:vMerge w:val="restart"/>
            <w:vAlign w:val="center"/>
          </w:tcPr>
          <w:p w:rsidR="00836CD7" w:rsidRPr="008934BB" w:rsidRDefault="00836CD7" w:rsidP="0043278C">
            <w:pPr>
              <w:jc w:val="right"/>
              <w:rPr>
                <w:rFonts w:ascii="Arial" w:hAnsi="Arial" w:cs="Arial"/>
                <w:lang w:val="fr-FR"/>
              </w:rPr>
            </w:pPr>
            <w:r w:rsidRPr="008934BB">
              <w:rPr>
                <w:rFonts w:ascii="Arial" w:hAnsi="Arial" w:cs="Arial"/>
                <w:lang w:val="fr-FR"/>
              </w:rPr>
              <w:t xml:space="preserve">Lot Trace Code </w:t>
            </w:r>
            <w:r w:rsidRPr="008934BB">
              <w:rPr>
                <w:rFonts w:ascii="Arial" w:hAnsi="Arial" w:cs="Arial"/>
                <w:vertAlign w:val="superscript"/>
                <w:lang w:val="fr-FR"/>
              </w:rPr>
              <w:t>1)</w:t>
            </w:r>
            <w:r w:rsidRPr="008934BB">
              <w:rPr>
                <w:rFonts w:ascii="Arial" w:hAnsi="Arial" w:cs="Arial"/>
                <w:lang w:val="fr-FR"/>
              </w:rPr>
              <w:t xml:space="preserve"> :</w:t>
            </w:r>
          </w:p>
          <w:p w:rsidR="00836CD7" w:rsidRPr="008934BB" w:rsidRDefault="00836CD7" w:rsidP="0043278C">
            <w:pPr>
              <w:jc w:val="right"/>
              <w:rPr>
                <w:rFonts w:ascii="Arial" w:hAnsi="Arial" w:cs="Arial"/>
                <w:lang w:val="fr-FR"/>
              </w:rPr>
            </w:pPr>
            <w:r w:rsidRPr="008934BB">
              <w:rPr>
                <w:rFonts w:ascii="Arial" w:hAnsi="Arial" w:cs="Arial"/>
                <w:lang w:val="fr-FR"/>
              </w:rPr>
              <w:t>(Device symbol)</w:t>
            </w:r>
          </w:p>
        </w:tc>
        <w:tc>
          <w:tcPr>
            <w:tcW w:w="2156" w:type="dxa"/>
            <w:vMerge w:val="restart"/>
          </w:tcPr>
          <w:p w:rsidR="00836CD7" w:rsidRPr="008934BB" w:rsidRDefault="00836CD7" w:rsidP="00305A72">
            <w:pPr>
              <w:rPr>
                <w:rFonts w:ascii="Arial" w:hAnsi="Arial" w:cs="Arial"/>
                <w:color w:val="0000FF"/>
                <w:lang w:val="fr-FR"/>
              </w:rPr>
            </w:pPr>
          </w:p>
        </w:tc>
      </w:tr>
      <w:tr w:rsidR="00836CD7" w:rsidTr="00305A72">
        <w:trPr>
          <w:trHeight w:hRule="exact" w:val="288"/>
        </w:trPr>
        <w:tc>
          <w:tcPr>
            <w:tcW w:w="2262" w:type="dxa"/>
            <w:tcBorders>
              <w:right w:val="nil"/>
            </w:tcBorders>
            <w:vAlign w:val="center"/>
          </w:tcPr>
          <w:p w:rsidR="00836CD7" w:rsidRPr="008C3729" w:rsidRDefault="00836CD7" w:rsidP="0043278C">
            <w:pPr>
              <w:jc w:val="right"/>
              <w:rPr>
                <w:rFonts w:ascii="Arial" w:hAnsi="Arial" w:cs="Arial"/>
              </w:rPr>
            </w:pPr>
            <w:r>
              <w:rPr>
                <w:rFonts w:ascii="Arial" w:hAnsi="Arial" w:cs="Arial"/>
              </w:rPr>
              <w:t>Quantity passed</w:t>
            </w:r>
            <w:r w:rsidRPr="008C3729">
              <w:rPr>
                <w:rFonts w:ascii="Arial" w:hAnsi="Arial" w:cs="Arial"/>
              </w:rPr>
              <w:t>:</w:t>
            </w:r>
          </w:p>
        </w:tc>
        <w:tc>
          <w:tcPr>
            <w:tcW w:w="2219" w:type="dxa"/>
          </w:tcPr>
          <w:p w:rsidR="00836CD7" w:rsidRDefault="00836CD7" w:rsidP="00305A72">
            <w:pPr>
              <w:rPr>
                <w:rFonts w:ascii="Arial" w:hAnsi="Arial" w:cs="Arial"/>
              </w:rPr>
            </w:pPr>
          </w:p>
        </w:tc>
        <w:tc>
          <w:tcPr>
            <w:tcW w:w="3062" w:type="dxa"/>
            <w:vMerge/>
            <w:vAlign w:val="center"/>
          </w:tcPr>
          <w:p w:rsidR="00836CD7" w:rsidRPr="008C3729" w:rsidRDefault="00836CD7" w:rsidP="0043278C">
            <w:pPr>
              <w:jc w:val="right"/>
              <w:rPr>
                <w:rFonts w:ascii="Arial" w:hAnsi="Arial" w:cs="Arial"/>
              </w:rPr>
            </w:pPr>
          </w:p>
        </w:tc>
        <w:tc>
          <w:tcPr>
            <w:tcW w:w="2156" w:type="dxa"/>
            <w:vMerge/>
            <w:vAlign w:val="center"/>
          </w:tcPr>
          <w:p w:rsidR="00836CD7" w:rsidRPr="00CE5441" w:rsidRDefault="00836CD7" w:rsidP="0043278C">
            <w:pPr>
              <w:jc w:val="right"/>
              <w:rPr>
                <w:rFonts w:ascii="Arial" w:hAnsi="Arial" w:cs="Arial"/>
                <w:color w:val="0000FF"/>
              </w:rPr>
            </w:pPr>
          </w:p>
        </w:tc>
      </w:tr>
    </w:tbl>
    <w:p w:rsidR="00836CD7" w:rsidRDefault="00836CD7"/>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2399"/>
        <w:gridCol w:w="2539"/>
        <w:gridCol w:w="2382"/>
        <w:gridCol w:w="9"/>
      </w:tblGrid>
      <w:tr w:rsidR="00836CD7" w:rsidTr="002E6F93">
        <w:trPr>
          <w:gridAfter w:val="1"/>
          <w:wAfter w:w="9" w:type="dxa"/>
          <w:cantSplit/>
          <w:trHeight w:hRule="exact" w:val="723"/>
        </w:trPr>
        <w:tc>
          <w:tcPr>
            <w:tcW w:w="9690" w:type="dxa"/>
            <w:gridSpan w:val="4"/>
            <w:vAlign w:val="center"/>
          </w:tcPr>
          <w:p w:rsidR="00836CD7" w:rsidRDefault="00836CD7" w:rsidP="0043278C">
            <w:pPr>
              <w:spacing w:before="120" w:after="120"/>
              <w:rPr>
                <w:rFonts w:ascii="Arial" w:hAnsi="Arial"/>
                <w:color w:val="FF0000"/>
                <w:sz w:val="18"/>
              </w:rPr>
            </w:pPr>
            <w:r w:rsidRPr="003812EC">
              <w:rPr>
                <w:rFonts w:ascii="Arial" w:hAnsi="Arial"/>
                <w:b/>
                <w:sz w:val="24"/>
              </w:rPr>
              <w:t>Failure Details and Description</w:t>
            </w:r>
            <w:r>
              <w:rPr>
                <w:rFonts w:ascii="Arial" w:hAnsi="Arial"/>
                <w:b/>
                <w:sz w:val="24"/>
              </w:rPr>
              <w:t xml:space="preserve"> </w:t>
            </w:r>
            <w:r>
              <w:rPr>
                <w:rFonts w:ascii="Arial" w:hAnsi="Arial"/>
                <w:b/>
                <w:color w:val="FF0000"/>
                <w:sz w:val="24"/>
              </w:rPr>
              <w:t>– Mandatory</w:t>
            </w:r>
            <w:r>
              <w:rPr>
                <w:rFonts w:ascii="Arial" w:hAnsi="Arial"/>
                <w:b/>
                <w:sz w:val="24"/>
              </w:rPr>
              <w:t xml:space="preserve"> </w:t>
            </w:r>
            <w:r>
              <w:rPr>
                <w:rFonts w:ascii="Arial" w:hAnsi="Arial"/>
                <w:color w:val="FF0000"/>
                <w:sz w:val="18"/>
              </w:rPr>
              <w:t>Provide detail</w:t>
            </w:r>
            <w:r w:rsidRPr="00CE5441">
              <w:rPr>
                <w:rFonts w:ascii="Arial" w:hAnsi="Arial"/>
                <w:color w:val="FF0000"/>
                <w:sz w:val="18"/>
              </w:rPr>
              <w:t xml:space="preserve"> about the failure mode. </w:t>
            </w:r>
            <w:r>
              <w:rPr>
                <w:rFonts w:ascii="Arial" w:hAnsi="Arial"/>
                <w:color w:val="FF0000"/>
                <w:sz w:val="18"/>
              </w:rPr>
              <w:t>Attach application schematics, device photos, scope graphs, bench analysis reports, etc.</w:t>
            </w:r>
          </w:p>
          <w:p w:rsidR="00836CD7" w:rsidRPr="00CE5441" w:rsidRDefault="00836CD7" w:rsidP="0043278C">
            <w:pPr>
              <w:spacing w:before="120" w:after="120"/>
              <w:rPr>
                <w:rFonts w:ascii="Arial" w:hAnsi="Arial"/>
                <w:color w:val="FF0000"/>
                <w:sz w:val="18"/>
              </w:rPr>
            </w:pPr>
          </w:p>
          <w:p w:rsidR="00836CD7" w:rsidRDefault="00836CD7" w:rsidP="0043278C">
            <w:pPr>
              <w:pStyle w:val="Header"/>
              <w:tabs>
                <w:tab w:val="clear" w:pos="4320"/>
                <w:tab w:val="clear" w:pos="8640"/>
              </w:tabs>
              <w:rPr>
                <w:rFonts w:ascii="Arial" w:hAnsi="Arial" w:cs="Arial"/>
                <w:color w:val="0000FF"/>
              </w:rPr>
            </w:pPr>
          </w:p>
        </w:tc>
      </w:tr>
      <w:tr w:rsidR="00836CD7" w:rsidRPr="00C153F6" w:rsidTr="002E6F93">
        <w:trPr>
          <w:gridAfter w:val="1"/>
          <w:wAfter w:w="9" w:type="dxa"/>
          <w:cantSplit/>
          <w:trHeight w:hRule="exact" w:val="3620"/>
        </w:trPr>
        <w:tc>
          <w:tcPr>
            <w:tcW w:w="9690" w:type="dxa"/>
            <w:gridSpan w:val="4"/>
          </w:tcPr>
          <w:p w:rsidR="00836CD7" w:rsidRPr="00C153F6" w:rsidRDefault="00836CD7" w:rsidP="00305A72">
            <w:pPr>
              <w:spacing w:before="120" w:after="120"/>
              <w:rPr>
                <w:rFonts w:ascii="Arial" w:hAnsi="Arial"/>
                <w:color w:val="0000FF"/>
              </w:rPr>
            </w:pPr>
          </w:p>
        </w:tc>
      </w:tr>
      <w:tr w:rsidR="00836CD7" w:rsidTr="002E6F93">
        <w:trPr>
          <w:cantSplit/>
          <w:trHeight w:hRule="exact" w:val="288"/>
        </w:trPr>
        <w:tc>
          <w:tcPr>
            <w:tcW w:w="2370" w:type="dxa"/>
            <w:vAlign w:val="center"/>
          </w:tcPr>
          <w:p w:rsidR="00836CD7" w:rsidRPr="008C3729" w:rsidRDefault="00836CD7" w:rsidP="003D4F9C">
            <w:pPr>
              <w:jc w:val="right"/>
              <w:rPr>
                <w:rFonts w:ascii="Arial" w:hAnsi="Arial" w:cs="Arial"/>
              </w:rPr>
            </w:pPr>
            <w:r w:rsidRPr="008C3729">
              <w:rPr>
                <w:rFonts w:ascii="Arial" w:hAnsi="Arial" w:cs="Arial"/>
              </w:rPr>
              <w:t>Failed functional</w:t>
            </w:r>
          </w:p>
        </w:tc>
        <w:tc>
          <w:tcPr>
            <w:tcW w:w="2399" w:type="dxa"/>
            <w:vAlign w:val="center"/>
          </w:tcPr>
          <w:p w:rsidR="00836CD7" w:rsidRPr="008C3729" w:rsidRDefault="00514F14" w:rsidP="003D4F9C">
            <w:pPr>
              <w:rPr>
                <w:rFonts w:ascii="Arial" w:hAnsi="Arial" w:cs="Arial"/>
              </w:rPr>
            </w:pPr>
            <w:r w:rsidRPr="008C3729">
              <w:rPr>
                <w:rFonts w:ascii="Arial" w:hAnsi="Arial" w:cs="Arial"/>
              </w:rPr>
              <w:fldChar w:fldCharType="begin">
                <w:ffData>
                  <w:name w:val="Check1"/>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539" w:type="dxa"/>
            <w:vAlign w:val="center"/>
          </w:tcPr>
          <w:p w:rsidR="00836CD7" w:rsidRPr="008C3729" w:rsidRDefault="00836CD7" w:rsidP="003D4F9C">
            <w:pPr>
              <w:jc w:val="right"/>
              <w:rPr>
                <w:rFonts w:ascii="Arial" w:hAnsi="Arial" w:cs="Arial"/>
              </w:rPr>
            </w:pPr>
            <w:r w:rsidRPr="008C3729">
              <w:rPr>
                <w:rFonts w:ascii="Arial" w:hAnsi="Arial" w:cs="Arial"/>
              </w:rPr>
              <w:t>Failed parametric</w:t>
            </w:r>
          </w:p>
        </w:tc>
        <w:tc>
          <w:tcPr>
            <w:tcW w:w="2391" w:type="dxa"/>
            <w:gridSpan w:val="2"/>
            <w:vAlign w:val="center"/>
          </w:tcPr>
          <w:p w:rsidR="00836CD7" w:rsidRPr="008C3729" w:rsidRDefault="00514F14" w:rsidP="003D4F9C">
            <w:pPr>
              <w:rPr>
                <w:rFonts w:ascii="Arial" w:hAnsi="Arial" w:cs="Arial"/>
              </w:rPr>
            </w:pPr>
            <w:r w:rsidRPr="008C3729">
              <w:rPr>
                <w:rFonts w:ascii="Arial" w:hAnsi="Arial" w:cs="Arial"/>
              </w:rPr>
              <w:fldChar w:fldCharType="begin">
                <w:ffData>
                  <w:name w:val="Check1"/>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Tr="002E6F93">
        <w:trPr>
          <w:cantSplit/>
          <w:trHeight w:hRule="exact" w:val="288"/>
        </w:trPr>
        <w:tc>
          <w:tcPr>
            <w:tcW w:w="2370" w:type="dxa"/>
            <w:vAlign w:val="center"/>
          </w:tcPr>
          <w:p w:rsidR="00836CD7" w:rsidRPr="008C3729" w:rsidRDefault="00836CD7" w:rsidP="003D4F9C">
            <w:pPr>
              <w:jc w:val="right"/>
              <w:rPr>
                <w:rFonts w:ascii="Arial" w:hAnsi="Arial" w:cs="Arial"/>
              </w:rPr>
            </w:pPr>
            <w:r>
              <w:rPr>
                <w:rFonts w:ascii="Arial" w:hAnsi="Arial" w:cs="Arial"/>
              </w:rPr>
              <w:t>Operating Temperature</w:t>
            </w:r>
          </w:p>
        </w:tc>
        <w:tc>
          <w:tcPr>
            <w:tcW w:w="2399" w:type="dxa"/>
          </w:tcPr>
          <w:p w:rsidR="00836CD7" w:rsidRPr="008C3729" w:rsidRDefault="00836CD7" w:rsidP="003D4F9C">
            <w:pPr>
              <w:rPr>
                <w:rFonts w:ascii="Arial" w:hAnsi="Arial" w:cs="Arial"/>
              </w:rPr>
            </w:pPr>
          </w:p>
        </w:tc>
        <w:tc>
          <w:tcPr>
            <w:tcW w:w="2539" w:type="dxa"/>
            <w:vAlign w:val="center"/>
          </w:tcPr>
          <w:p w:rsidR="00836CD7" w:rsidRPr="008C3729" w:rsidRDefault="00836CD7" w:rsidP="003D4F9C">
            <w:pPr>
              <w:jc w:val="right"/>
              <w:rPr>
                <w:rFonts w:ascii="Arial" w:hAnsi="Arial" w:cs="Arial"/>
              </w:rPr>
            </w:pPr>
            <w:r>
              <w:rPr>
                <w:rFonts w:ascii="Arial" w:hAnsi="Arial" w:cs="Arial"/>
              </w:rPr>
              <w:t>Operating Voltage</w:t>
            </w:r>
          </w:p>
        </w:tc>
        <w:tc>
          <w:tcPr>
            <w:tcW w:w="2391" w:type="dxa"/>
            <w:gridSpan w:val="2"/>
          </w:tcPr>
          <w:p w:rsidR="00836CD7" w:rsidRPr="008C3729" w:rsidRDefault="00836CD7" w:rsidP="003D4F9C">
            <w:pPr>
              <w:rPr>
                <w:rFonts w:ascii="Arial" w:hAnsi="Arial" w:cs="Arial"/>
              </w:rPr>
            </w:pPr>
          </w:p>
        </w:tc>
      </w:tr>
      <w:tr w:rsidR="00836CD7" w:rsidTr="002E6F93">
        <w:trPr>
          <w:cantSplit/>
          <w:trHeight w:hRule="exact" w:val="288"/>
        </w:trPr>
        <w:tc>
          <w:tcPr>
            <w:tcW w:w="2370" w:type="dxa"/>
            <w:vAlign w:val="center"/>
          </w:tcPr>
          <w:p w:rsidR="00836CD7" w:rsidRDefault="00836CD7" w:rsidP="003D4F9C">
            <w:pPr>
              <w:jc w:val="right"/>
              <w:rPr>
                <w:rFonts w:ascii="Arial" w:hAnsi="Arial" w:cs="Arial"/>
              </w:rPr>
            </w:pPr>
            <w:r>
              <w:rPr>
                <w:rFonts w:ascii="Arial" w:hAnsi="Arial" w:cs="Arial"/>
              </w:rPr>
              <w:t>Failure Temperature</w:t>
            </w:r>
          </w:p>
        </w:tc>
        <w:tc>
          <w:tcPr>
            <w:tcW w:w="2399" w:type="dxa"/>
          </w:tcPr>
          <w:p w:rsidR="00836CD7" w:rsidRPr="008C3729" w:rsidRDefault="00836CD7" w:rsidP="003D4F9C">
            <w:pPr>
              <w:rPr>
                <w:rFonts w:ascii="Arial" w:hAnsi="Arial" w:cs="Arial"/>
              </w:rPr>
            </w:pPr>
          </w:p>
        </w:tc>
        <w:tc>
          <w:tcPr>
            <w:tcW w:w="2539" w:type="dxa"/>
            <w:vAlign w:val="center"/>
          </w:tcPr>
          <w:p w:rsidR="00836CD7" w:rsidRDefault="00836CD7" w:rsidP="003D4F9C">
            <w:pPr>
              <w:jc w:val="right"/>
              <w:rPr>
                <w:rFonts w:ascii="Arial" w:hAnsi="Arial" w:cs="Arial"/>
              </w:rPr>
            </w:pPr>
            <w:r>
              <w:rPr>
                <w:rFonts w:ascii="Arial" w:hAnsi="Arial" w:cs="Arial"/>
              </w:rPr>
              <w:t>Operating Frequency</w:t>
            </w:r>
          </w:p>
        </w:tc>
        <w:tc>
          <w:tcPr>
            <w:tcW w:w="2391" w:type="dxa"/>
            <w:gridSpan w:val="2"/>
          </w:tcPr>
          <w:p w:rsidR="00836CD7" w:rsidRPr="008C3729" w:rsidRDefault="00836CD7" w:rsidP="003D4F9C">
            <w:pPr>
              <w:rPr>
                <w:rFonts w:ascii="Arial" w:hAnsi="Arial" w:cs="Arial"/>
              </w:rPr>
            </w:pPr>
          </w:p>
        </w:tc>
      </w:tr>
      <w:tr w:rsidR="00836CD7" w:rsidTr="002E6F93">
        <w:trPr>
          <w:cantSplit/>
          <w:trHeight w:hRule="exact" w:val="288"/>
        </w:trPr>
        <w:tc>
          <w:tcPr>
            <w:tcW w:w="7308" w:type="dxa"/>
            <w:gridSpan w:val="3"/>
            <w:vAlign w:val="center"/>
          </w:tcPr>
          <w:p w:rsidR="00836CD7" w:rsidRPr="008C3729" w:rsidRDefault="00836CD7" w:rsidP="003D4F9C">
            <w:pPr>
              <w:rPr>
                <w:rFonts w:ascii="Arial" w:hAnsi="Arial" w:cs="Arial"/>
              </w:rPr>
            </w:pPr>
            <w:r>
              <w:rPr>
                <w:rFonts w:ascii="Arial" w:hAnsi="Arial" w:cs="Arial"/>
              </w:rPr>
              <w:t>Is the device in a new application?</w:t>
            </w:r>
          </w:p>
        </w:tc>
        <w:tc>
          <w:tcPr>
            <w:tcW w:w="2391" w:type="dxa"/>
            <w:gridSpan w:val="2"/>
            <w:vAlign w:val="center"/>
          </w:tcPr>
          <w:p w:rsidR="00836CD7" w:rsidRPr="008C3729" w:rsidRDefault="00836CD7" w:rsidP="003D4F9C">
            <w:pPr>
              <w:rPr>
                <w:rFonts w:ascii="Arial" w:hAnsi="Arial" w:cs="Arial"/>
              </w:rPr>
            </w:pPr>
            <w:r>
              <w:rPr>
                <w:rFonts w:ascii="Arial" w:hAnsi="Arial" w:cs="Arial"/>
              </w:rPr>
              <w:t xml:space="preserve">Yes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r>
              <w:rPr>
                <w:rFonts w:ascii="Arial" w:hAnsi="Arial" w:cs="Arial"/>
              </w:rPr>
              <w:t xml:space="preserve">       No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p>
        </w:tc>
      </w:tr>
      <w:tr w:rsidR="00836CD7" w:rsidTr="002E6F93">
        <w:trPr>
          <w:cantSplit/>
          <w:trHeight w:hRule="exact" w:val="288"/>
        </w:trPr>
        <w:tc>
          <w:tcPr>
            <w:tcW w:w="7308" w:type="dxa"/>
            <w:gridSpan w:val="3"/>
            <w:vAlign w:val="center"/>
          </w:tcPr>
          <w:p w:rsidR="00836CD7" w:rsidRDefault="00836CD7" w:rsidP="003D4F9C">
            <w:pPr>
              <w:rPr>
                <w:rFonts w:ascii="Arial" w:hAnsi="Arial" w:cs="Arial"/>
              </w:rPr>
            </w:pPr>
            <w:r>
              <w:rPr>
                <w:rFonts w:ascii="Arial" w:hAnsi="Arial" w:cs="Arial"/>
              </w:rPr>
              <w:t>Did replacing the device with a new device solve the problem?</w:t>
            </w:r>
          </w:p>
        </w:tc>
        <w:tc>
          <w:tcPr>
            <w:tcW w:w="2391" w:type="dxa"/>
            <w:gridSpan w:val="2"/>
            <w:vAlign w:val="center"/>
          </w:tcPr>
          <w:p w:rsidR="00836CD7" w:rsidRPr="008C3729" w:rsidRDefault="00836CD7" w:rsidP="003D4F9C">
            <w:pPr>
              <w:rPr>
                <w:rFonts w:ascii="Arial" w:hAnsi="Arial" w:cs="Arial"/>
              </w:rPr>
            </w:pPr>
            <w:r>
              <w:rPr>
                <w:rFonts w:ascii="Arial" w:hAnsi="Arial" w:cs="Arial"/>
              </w:rPr>
              <w:t xml:space="preserve">Yes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r>
              <w:rPr>
                <w:rFonts w:ascii="Arial" w:hAnsi="Arial" w:cs="Arial"/>
              </w:rPr>
              <w:t xml:space="preserve">       No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p>
        </w:tc>
      </w:tr>
      <w:tr w:rsidR="00836CD7" w:rsidTr="002E6F93">
        <w:trPr>
          <w:cantSplit/>
          <w:trHeight w:hRule="exact" w:val="288"/>
        </w:trPr>
        <w:tc>
          <w:tcPr>
            <w:tcW w:w="7308" w:type="dxa"/>
            <w:gridSpan w:val="3"/>
            <w:vAlign w:val="center"/>
          </w:tcPr>
          <w:p w:rsidR="00836CD7" w:rsidRDefault="00836CD7" w:rsidP="003D4F9C">
            <w:pPr>
              <w:rPr>
                <w:rFonts w:ascii="Arial" w:hAnsi="Arial" w:cs="Arial"/>
              </w:rPr>
            </w:pPr>
            <w:r>
              <w:rPr>
                <w:rFonts w:ascii="Arial" w:hAnsi="Arial" w:cs="Arial"/>
              </w:rPr>
              <w:t>Was the failing device installed on a passing board causing that board to fail?</w:t>
            </w:r>
          </w:p>
        </w:tc>
        <w:tc>
          <w:tcPr>
            <w:tcW w:w="2391" w:type="dxa"/>
            <w:gridSpan w:val="2"/>
            <w:vAlign w:val="center"/>
          </w:tcPr>
          <w:p w:rsidR="00836CD7" w:rsidRPr="008C3729" w:rsidRDefault="00836CD7" w:rsidP="003D4F9C">
            <w:pPr>
              <w:rPr>
                <w:rFonts w:ascii="Arial" w:hAnsi="Arial" w:cs="Arial"/>
              </w:rPr>
            </w:pPr>
            <w:r>
              <w:rPr>
                <w:rFonts w:ascii="Arial" w:hAnsi="Arial" w:cs="Arial"/>
              </w:rPr>
              <w:t xml:space="preserve">Yes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r>
              <w:rPr>
                <w:rFonts w:ascii="Arial" w:hAnsi="Arial" w:cs="Arial"/>
              </w:rPr>
              <w:t xml:space="preserve">       No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p>
        </w:tc>
      </w:tr>
      <w:tr w:rsidR="00836CD7" w:rsidTr="002E6F93">
        <w:trPr>
          <w:cantSplit/>
          <w:trHeight w:hRule="exact" w:val="288"/>
        </w:trPr>
        <w:tc>
          <w:tcPr>
            <w:tcW w:w="7308" w:type="dxa"/>
            <w:gridSpan w:val="3"/>
            <w:vAlign w:val="center"/>
          </w:tcPr>
          <w:p w:rsidR="00836CD7" w:rsidRDefault="00836CD7" w:rsidP="003D4F9C">
            <w:pPr>
              <w:rPr>
                <w:rFonts w:ascii="Arial" w:hAnsi="Arial" w:cs="Arial"/>
              </w:rPr>
            </w:pPr>
            <w:r>
              <w:rPr>
                <w:rFonts w:ascii="Arial" w:hAnsi="Arial" w:cs="Arial"/>
              </w:rPr>
              <w:t>Is the failing device used in more than one location in the application board?</w:t>
            </w:r>
          </w:p>
        </w:tc>
        <w:tc>
          <w:tcPr>
            <w:tcW w:w="2391" w:type="dxa"/>
            <w:gridSpan w:val="2"/>
            <w:vAlign w:val="center"/>
          </w:tcPr>
          <w:p w:rsidR="00836CD7" w:rsidRPr="008C3729" w:rsidRDefault="00836CD7" w:rsidP="003D4F9C">
            <w:pPr>
              <w:rPr>
                <w:rFonts w:ascii="Arial" w:hAnsi="Arial" w:cs="Arial"/>
              </w:rPr>
            </w:pPr>
            <w:r>
              <w:rPr>
                <w:rFonts w:ascii="Arial" w:hAnsi="Arial" w:cs="Arial"/>
              </w:rPr>
              <w:t xml:space="preserve">Yes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r>
              <w:rPr>
                <w:rFonts w:ascii="Arial" w:hAnsi="Arial" w:cs="Arial"/>
              </w:rPr>
              <w:t xml:space="preserve">       No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p>
        </w:tc>
      </w:tr>
      <w:tr w:rsidR="00836CD7" w:rsidTr="002E6F93">
        <w:trPr>
          <w:cantSplit/>
          <w:trHeight w:hRule="exact" w:val="288"/>
        </w:trPr>
        <w:tc>
          <w:tcPr>
            <w:tcW w:w="7308" w:type="dxa"/>
            <w:gridSpan w:val="3"/>
            <w:vAlign w:val="center"/>
          </w:tcPr>
          <w:p w:rsidR="00836CD7" w:rsidRPr="00EF70DF" w:rsidRDefault="00836CD7" w:rsidP="003D4F9C">
            <w:pPr>
              <w:rPr>
                <w:rFonts w:ascii="Arial" w:hAnsi="Arial" w:cs="Arial"/>
              </w:rPr>
            </w:pPr>
            <w:r w:rsidRPr="00EF70DF">
              <w:rPr>
                <w:rFonts w:ascii="Arial" w:hAnsi="Arial" w:cs="Arial"/>
              </w:rPr>
              <w:t xml:space="preserve">Is it just one location that is consistently causing the failures? </w:t>
            </w:r>
          </w:p>
          <w:p w:rsidR="00836CD7" w:rsidRDefault="00836CD7" w:rsidP="003D4F9C">
            <w:pPr>
              <w:rPr>
                <w:rFonts w:ascii="Arial" w:hAnsi="Arial" w:cs="Arial"/>
              </w:rPr>
            </w:pPr>
          </w:p>
        </w:tc>
        <w:tc>
          <w:tcPr>
            <w:tcW w:w="2391" w:type="dxa"/>
            <w:gridSpan w:val="2"/>
            <w:vAlign w:val="center"/>
          </w:tcPr>
          <w:p w:rsidR="00836CD7" w:rsidRPr="008C3729" w:rsidRDefault="00836CD7" w:rsidP="003D4F9C">
            <w:pPr>
              <w:rPr>
                <w:rFonts w:ascii="Arial" w:hAnsi="Arial" w:cs="Arial"/>
              </w:rPr>
            </w:pPr>
            <w:r>
              <w:rPr>
                <w:rFonts w:ascii="Arial" w:hAnsi="Arial" w:cs="Arial"/>
              </w:rPr>
              <w:t xml:space="preserve">Yes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r>
              <w:rPr>
                <w:rFonts w:ascii="Arial" w:hAnsi="Arial" w:cs="Arial"/>
              </w:rPr>
              <w:t xml:space="preserve">       No </w:t>
            </w:r>
            <w:r w:rsidR="00514F14" w:rsidRPr="008C3729">
              <w:rPr>
                <w:rFonts w:ascii="Arial" w:hAnsi="Arial" w:cs="Arial"/>
              </w:rPr>
              <w:fldChar w:fldCharType="begin">
                <w:ffData>
                  <w:name w:val="Check1"/>
                  <w:enabled/>
                  <w:calcOnExit w:val="0"/>
                  <w:checkBox>
                    <w:sizeAuto/>
                    <w:default w:val="0"/>
                  </w:checkBox>
                </w:ffData>
              </w:fldChar>
            </w:r>
            <w:r w:rsidRPr="008C3729">
              <w:rPr>
                <w:rFonts w:ascii="Arial" w:hAnsi="Arial" w:cs="Arial"/>
              </w:rPr>
              <w:instrText xml:space="preserve"> FORMCHECKBOX </w:instrText>
            </w:r>
            <w:r w:rsidR="00514F14">
              <w:rPr>
                <w:rFonts w:ascii="Arial" w:hAnsi="Arial" w:cs="Arial"/>
              </w:rPr>
            </w:r>
            <w:r w:rsidR="00514F14">
              <w:rPr>
                <w:rFonts w:ascii="Arial" w:hAnsi="Arial" w:cs="Arial"/>
              </w:rPr>
              <w:fldChar w:fldCharType="separate"/>
            </w:r>
            <w:r w:rsidR="00514F14" w:rsidRPr="008C3729">
              <w:rPr>
                <w:rFonts w:ascii="Arial" w:hAnsi="Arial" w:cs="Arial"/>
              </w:rPr>
              <w:fldChar w:fldCharType="end"/>
            </w:r>
          </w:p>
        </w:tc>
      </w:tr>
    </w:tbl>
    <w:p w:rsidR="00836CD7" w:rsidRDefault="00836CD7" w:rsidP="002E6F93"/>
    <w:p w:rsidR="00836CD7" w:rsidRDefault="00836CD7">
      <w:r>
        <w:br w:type="page"/>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794"/>
        <w:gridCol w:w="2430"/>
        <w:gridCol w:w="810"/>
        <w:gridCol w:w="2434"/>
        <w:gridCol w:w="861"/>
      </w:tblGrid>
      <w:tr w:rsidR="00836CD7" w:rsidRPr="003812EC" w:rsidTr="00290595">
        <w:trPr>
          <w:cantSplit/>
          <w:trHeight w:hRule="exact" w:val="432"/>
        </w:trPr>
        <w:tc>
          <w:tcPr>
            <w:tcW w:w="9699" w:type="dxa"/>
            <w:gridSpan w:val="6"/>
            <w:vAlign w:val="center"/>
          </w:tcPr>
          <w:p w:rsidR="00836CD7" w:rsidRPr="003812EC" w:rsidRDefault="00836CD7" w:rsidP="00290595">
            <w:pPr>
              <w:spacing w:before="120" w:after="120"/>
              <w:rPr>
                <w:rFonts w:ascii="Arial" w:hAnsi="Arial"/>
              </w:rPr>
            </w:pPr>
            <w:r>
              <w:rPr>
                <w:rFonts w:ascii="Arial" w:hAnsi="Arial"/>
                <w:b/>
                <w:sz w:val="24"/>
              </w:rPr>
              <w:lastRenderedPageBreak/>
              <w:t xml:space="preserve">Application </w:t>
            </w:r>
            <w:r>
              <w:rPr>
                <w:rFonts w:ascii="Arial" w:hAnsi="Arial"/>
                <w:b/>
                <w:color w:val="FF0000"/>
                <w:sz w:val="24"/>
              </w:rPr>
              <w:t>– Mandatory</w:t>
            </w:r>
          </w:p>
        </w:tc>
      </w:tr>
      <w:tr w:rsidR="00836CD7" w:rsidRPr="003812EC" w:rsidTr="00290595">
        <w:trPr>
          <w:cantSplit/>
          <w:trHeight w:hRule="exact" w:val="288"/>
        </w:trPr>
        <w:tc>
          <w:tcPr>
            <w:tcW w:w="2370" w:type="dxa"/>
            <w:vAlign w:val="center"/>
          </w:tcPr>
          <w:p w:rsidR="00836CD7" w:rsidRPr="008C3729" w:rsidRDefault="00836CD7" w:rsidP="0037758F">
            <w:pPr>
              <w:jc w:val="right"/>
              <w:rPr>
                <w:rFonts w:ascii="Arial" w:hAnsi="Arial" w:cs="Arial"/>
              </w:rPr>
            </w:pPr>
            <w:r>
              <w:rPr>
                <w:rFonts w:ascii="Arial" w:hAnsi="Arial" w:cs="Arial"/>
              </w:rPr>
              <w:t>Automotive</w:t>
            </w:r>
          </w:p>
        </w:tc>
        <w:tc>
          <w:tcPr>
            <w:tcW w:w="79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1"/>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0" w:type="dxa"/>
            <w:vAlign w:val="center"/>
          </w:tcPr>
          <w:p w:rsidR="00836CD7" w:rsidRPr="008C3729" w:rsidRDefault="00836CD7" w:rsidP="0037758F">
            <w:pPr>
              <w:jc w:val="right"/>
              <w:rPr>
                <w:rFonts w:ascii="Arial" w:hAnsi="Arial" w:cs="Arial"/>
              </w:rPr>
            </w:pPr>
            <w:r>
              <w:rPr>
                <w:rFonts w:ascii="Arial" w:hAnsi="Arial" w:cs="Arial"/>
              </w:rPr>
              <w:t>Avionics</w:t>
            </w:r>
          </w:p>
        </w:tc>
        <w:tc>
          <w:tcPr>
            <w:tcW w:w="81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2"/>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4" w:type="dxa"/>
            <w:vAlign w:val="center"/>
          </w:tcPr>
          <w:p w:rsidR="00836CD7" w:rsidRPr="008C3729" w:rsidRDefault="00836CD7" w:rsidP="0037758F">
            <w:pPr>
              <w:jc w:val="right"/>
              <w:rPr>
                <w:rFonts w:ascii="Arial" w:hAnsi="Arial" w:cs="Arial"/>
              </w:rPr>
            </w:pPr>
            <w:r>
              <w:rPr>
                <w:rFonts w:ascii="Arial" w:hAnsi="Arial" w:cs="Arial"/>
              </w:rPr>
              <w:t>Computer</w:t>
            </w:r>
          </w:p>
        </w:tc>
        <w:tc>
          <w:tcPr>
            <w:tcW w:w="861"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2"/>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RPr="003812EC" w:rsidTr="00290595">
        <w:trPr>
          <w:cantSplit/>
          <w:trHeight w:hRule="exact" w:val="288"/>
        </w:trPr>
        <w:tc>
          <w:tcPr>
            <w:tcW w:w="2370" w:type="dxa"/>
            <w:vAlign w:val="center"/>
          </w:tcPr>
          <w:p w:rsidR="00836CD7" w:rsidRPr="008C3729" w:rsidRDefault="00836CD7" w:rsidP="0037758F">
            <w:pPr>
              <w:jc w:val="right"/>
              <w:rPr>
                <w:rFonts w:ascii="Arial" w:hAnsi="Arial" w:cs="Arial"/>
              </w:rPr>
            </w:pPr>
            <w:r>
              <w:rPr>
                <w:rFonts w:ascii="Arial" w:hAnsi="Arial" w:cs="Arial"/>
              </w:rPr>
              <w:t>Consumer</w:t>
            </w:r>
          </w:p>
        </w:tc>
        <w:tc>
          <w:tcPr>
            <w:tcW w:w="79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0" w:type="dxa"/>
            <w:vAlign w:val="center"/>
          </w:tcPr>
          <w:p w:rsidR="00836CD7" w:rsidRPr="008C3729" w:rsidRDefault="00836CD7" w:rsidP="0037758F">
            <w:pPr>
              <w:jc w:val="right"/>
              <w:rPr>
                <w:rFonts w:ascii="Arial" w:hAnsi="Arial" w:cs="Arial"/>
              </w:rPr>
            </w:pPr>
            <w:r>
              <w:rPr>
                <w:rFonts w:ascii="Arial" w:hAnsi="Arial" w:cs="Arial"/>
              </w:rPr>
              <w:t>Industrial</w:t>
            </w:r>
          </w:p>
        </w:tc>
        <w:tc>
          <w:tcPr>
            <w:tcW w:w="81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4"/>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4" w:type="dxa"/>
            <w:vAlign w:val="center"/>
          </w:tcPr>
          <w:p w:rsidR="00836CD7" w:rsidRPr="008C3729" w:rsidRDefault="00836CD7" w:rsidP="0037758F">
            <w:pPr>
              <w:jc w:val="right"/>
              <w:rPr>
                <w:rFonts w:ascii="Arial" w:hAnsi="Arial" w:cs="Arial"/>
              </w:rPr>
            </w:pPr>
            <w:r>
              <w:rPr>
                <w:rFonts w:ascii="Arial" w:hAnsi="Arial" w:cs="Arial"/>
              </w:rPr>
              <w:t>Medical</w:t>
            </w:r>
          </w:p>
        </w:tc>
        <w:tc>
          <w:tcPr>
            <w:tcW w:w="861"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RPr="003812EC" w:rsidTr="00290595">
        <w:trPr>
          <w:cantSplit/>
          <w:trHeight w:hRule="exact" w:val="288"/>
        </w:trPr>
        <w:tc>
          <w:tcPr>
            <w:tcW w:w="2370" w:type="dxa"/>
            <w:vAlign w:val="center"/>
          </w:tcPr>
          <w:p w:rsidR="00836CD7" w:rsidRPr="008C3729" w:rsidRDefault="00836CD7" w:rsidP="0037758F">
            <w:pPr>
              <w:jc w:val="right"/>
              <w:rPr>
                <w:rFonts w:ascii="Arial" w:hAnsi="Arial" w:cs="Arial"/>
              </w:rPr>
            </w:pPr>
            <w:r>
              <w:rPr>
                <w:rFonts w:ascii="Arial" w:hAnsi="Arial" w:cs="Arial"/>
              </w:rPr>
              <w:t>Military / Space</w:t>
            </w:r>
          </w:p>
        </w:tc>
        <w:tc>
          <w:tcPr>
            <w:tcW w:w="79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0" w:type="dxa"/>
            <w:vAlign w:val="center"/>
          </w:tcPr>
          <w:p w:rsidR="00836CD7" w:rsidRPr="008C3729" w:rsidRDefault="00836CD7" w:rsidP="0037758F">
            <w:pPr>
              <w:jc w:val="right"/>
              <w:rPr>
                <w:rFonts w:ascii="Arial" w:hAnsi="Arial" w:cs="Arial"/>
              </w:rPr>
            </w:pPr>
            <w:r>
              <w:rPr>
                <w:rFonts w:ascii="Arial" w:hAnsi="Arial" w:cs="Arial"/>
              </w:rPr>
              <w:t>Telecom</w:t>
            </w:r>
          </w:p>
        </w:tc>
        <w:tc>
          <w:tcPr>
            <w:tcW w:w="81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4"/>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34" w:type="dxa"/>
            <w:vAlign w:val="center"/>
          </w:tcPr>
          <w:p w:rsidR="00836CD7" w:rsidRPr="008C3729" w:rsidRDefault="00836CD7" w:rsidP="0037758F">
            <w:pPr>
              <w:jc w:val="right"/>
              <w:rPr>
                <w:rFonts w:ascii="Arial" w:hAnsi="Arial" w:cs="Arial"/>
              </w:rPr>
            </w:pPr>
            <w:r>
              <w:rPr>
                <w:rFonts w:ascii="Arial" w:hAnsi="Arial" w:cs="Arial"/>
              </w:rPr>
              <w:t>Wireless</w:t>
            </w:r>
          </w:p>
        </w:tc>
        <w:tc>
          <w:tcPr>
            <w:tcW w:w="861"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RPr="003812EC" w:rsidTr="004014ED">
        <w:trPr>
          <w:cantSplit/>
          <w:trHeight w:hRule="exact" w:val="288"/>
        </w:trPr>
        <w:tc>
          <w:tcPr>
            <w:tcW w:w="2370" w:type="dxa"/>
            <w:vAlign w:val="center"/>
          </w:tcPr>
          <w:p w:rsidR="00836CD7" w:rsidRPr="008C3729" w:rsidRDefault="00836CD7" w:rsidP="0037758F">
            <w:pPr>
              <w:jc w:val="right"/>
              <w:rPr>
                <w:rFonts w:ascii="Arial" w:hAnsi="Arial" w:cs="Arial"/>
              </w:rPr>
            </w:pPr>
            <w:r w:rsidRPr="008C3729">
              <w:rPr>
                <w:rFonts w:ascii="Arial" w:hAnsi="Arial" w:cs="Arial"/>
              </w:rPr>
              <w:t>Other (pls specify)</w:t>
            </w:r>
          </w:p>
        </w:tc>
        <w:tc>
          <w:tcPr>
            <w:tcW w:w="79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6535" w:type="dxa"/>
            <w:gridSpan w:val="4"/>
          </w:tcPr>
          <w:p w:rsidR="00836CD7" w:rsidRPr="008C3729" w:rsidRDefault="00836CD7" w:rsidP="004014ED">
            <w:pPr>
              <w:rPr>
                <w:rFonts w:ascii="Arial" w:hAnsi="Arial" w:cs="Arial"/>
              </w:rPr>
            </w:pPr>
          </w:p>
        </w:tc>
      </w:tr>
    </w:tbl>
    <w:p w:rsidR="00836CD7" w:rsidRDefault="00836CD7"/>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774"/>
        <w:gridCol w:w="2474"/>
        <w:gridCol w:w="812"/>
        <w:gridCol w:w="2408"/>
        <w:gridCol w:w="900"/>
      </w:tblGrid>
      <w:tr w:rsidR="00836CD7" w:rsidRPr="003812EC" w:rsidTr="00141D37">
        <w:trPr>
          <w:cantSplit/>
          <w:trHeight w:hRule="exact" w:val="432"/>
        </w:trPr>
        <w:tc>
          <w:tcPr>
            <w:tcW w:w="9738" w:type="dxa"/>
            <w:gridSpan w:val="6"/>
            <w:vAlign w:val="center"/>
          </w:tcPr>
          <w:p w:rsidR="00836CD7" w:rsidRPr="003812EC" w:rsidRDefault="00836CD7" w:rsidP="00290595">
            <w:pPr>
              <w:spacing w:before="120" w:after="120"/>
              <w:rPr>
                <w:rFonts w:ascii="Arial" w:hAnsi="Arial"/>
              </w:rPr>
            </w:pPr>
            <w:r w:rsidRPr="003812EC">
              <w:rPr>
                <w:rFonts w:ascii="Arial" w:hAnsi="Arial"/>
                <w:b/>
                <w:sz w:val="24"/>
              </w:rPr>
              <w:t>Detection Place</w:t>
            </w:r>
            <w:r>
              <w:rPr>
                <w:rFonts w:ascii="Arial" w:hAnsi="Arial"/>
                <w:b/>
                <w:sz w:val="24"/>
              </w:rPr>
              <w:t xml:space="preserve"> </w:t>
            </w:r>
            <w:r>
              <w:rPr>
                <w:rFonts w:ascii="Arial" w:hAnsi="Arial"/>
                <w:b/>
                <w:color w:val="FF0000"/>
                <w:sz w:val="24"/>
              </w:rPr>
              <w:t>– Mandatory</w:t>
            </w:r>
            <w:r>
              <w:rPr>
                <w:rFonts w:ascii="Arial" w:hAnsi="Arial"/>
                <w:b/>
                <w:sz w:val="24"/>
              </w:rPr>
              <w:t xml:space="preserve"> </w:t>
            </w:r>
            <w:r w:rsidRPr="00CF04D3">
              <w:rPr>
                <w:rFonts w:ascii="Arial" w:hAnsi="Arial"/>
                <w:b/>
                <w:sz w:val="18"/>
                <w:szCs w:val="18"/>
              </w:rPr>
              <w:t>(check all that apply)</w:t>
            </w:r>
          </w:p>
        </w:tc>
      </w:tr>
      <w:tr w:rsidR="00836CD7" w:rsidTr="00141D37">
        <w:trPr>
          <w:cantSplit/>
          <w:trHeight w:hRule="exact" w:val="288"/>
        </w:trPr>
        <w:tc>
          <w:tcPr>
            <w:tcW w:w="2370" w:type="dxa"/>
            <w:vAlign w:val="center"/>
          </w:tcPr>
          <w:p w:rsidR="00836CD7" w:rsidRPr="008C3729" w:rsidRDefault="00836CD7" w:rsidP="0043278C">
            <w:pPr>
              <w:jc w:val="right"/>
              <w:rPr>
                <w:rFonts w:ascii="Arial" w:hAnsi="Arial" w:cs="Arial"/>
              </w:rPr>
            </w:pPr>
            <w:r w:rsidRPr="008C3729">
              <w:rPr>
                <w:rFonts w:ascii="Arial" w:hAnsi="Arial" w:cs="Arial"/>
              </w:rPr>
              <w:t>Incoming</w:t>
            </w:r>
            <w:r>
              <w:rPr>
                <w:rFonts w:ascii="Arial" w:hAnsi="Arial" w:cs="Arial"/>
              </w:rPr>
              <w:t xml:space="preserve"> Test</w:t>
            </w:r>
          </w:p>
        </w:tc>
        <w:bookmarkStart w:id="0" w:name="Check1"/>
        <w:tc>
          <w:tcPr>
            <w:tcW w:w="774" w:type="dxa"/>
            <w:vAlign w:val="center"/>
          </w:tcPr>
          <w:p w:rsidR="00836CD7" w:rsidRPr="008C3729" w:rsidRDefault="00514F14" w:rsidP="0043278C">
            <w:pPr>
              <w:jc w:val="right"/>
              <w:rPr>
                <w:rFonts w:ascii="Arial" w:hAnsi="Arial" w:cs="Arial"/>
              </w:rPr>
            </w:pPr>
            <w:r w:rsidRPr="008C3729">
              <w:rPr>
                <w:rFonts w:ascii="Arial" w:hAnsi="Arial" w:cs="Arial"/>
              </w:rPr>
              <w:fldChar w:fldCharType="begin">
                <w:ffData>
                  <w:name w:val="Check1"/>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0"/>
          </w:p>
        </w:tc>
        <w:tc>
          <w:tcPr>
            <w:tcW w:w="2474" w:type="dxa"/>
            <w:vAlign w:val="center"/>
          </w:tcPr>
          <w:p w:rsidR="00836CD7" w:rsidRPr="008C3729" w:rsidRDefault="00836CD7" w:rsidP="0043278C">
            <w:pPr>
              <w:jc w:val="right"/>
              <w:rPr>
                <w:rFonts w:ascii="Arial" w:hAnsi="Arial" w:cs="Arial"/>
              </w:rPr>
            </w:pPr>
            <w:r w:rsidRPr="008C3729">
              <w:rPr>
                <w:rFonts w:ascii="Arial" w:hAnsi="Arial" w:cs="Arial"/>
              </w:rPr>
              <w:t>Reliability</w:t>
            </w:r>
            <w:r>
              <w:rPr>
                <w:rFonts w:ascii="Arial" w:hAnsi="Arial" w:cs="Arial"/>
              </w:rPr>
              <w:t xml:space="preserve"> Test</w:t>
            </w:r>
          </w:p>
        </w:tc>
        <w:bookmarkStart w:id="1" w:name="Check2"/>
        <w:tc>
          <w:tcPr>
            <w:tcW w:w="812" w:type="dxa"/>
            <w:vAlign w:val="center"/>
          </w:tcPr>
          <w:p w:rsidR="00836CD7" w:rsidRPr="008C3729" w:rsidRDefault="00514F14" w:rsidP="0043278C">
            <w:pPr>
              <w:jc w:val="right"/>
              <w:rPr>
                <w:rFonts w:ascii="Arial" w:hAnsi="Arial" w:cs="Arial"/>
              </w:rPr>
            </w:pPr>
            <w:r w:rsidRPr="008C3729">
              <w:rPr>
                <w:rFonts w:ascii="Arial" w:hAnsi="Arial" w:cs="Arial"/>
              </w:rPr>
              <w:fldChar w:fldCharType="begin">
                <w:ffData>
                  <w:name w:val="Check2"/>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1"/>
          </w:p>
        </w:tc>
        <w:tc>
          <w:tcPr>
            <w:tcW w:w="2408" w:type="dxa"/>
            <w:vAlign w:val="center"/>
          </w:tcPr>
          <w:p w:rsidR="00836CD7" w:rsidRPr="008C3729" w:rsidRDefault="00836CD7" w:rsidP="0043278C">
            <w:pPr>
              <w:jc w:val="right"/>
              <w:rPr>
                <w:rFonts w:ascii="Arial" w:hAnsi="Arial" w:cs="Arial"/>
              </w:rPr>
            </w:pPr>
            <w:r w:rsidRPr="008C3729">
              <w:rPr>
                <w:rFonts w:ascii="Arial" w:hAnsi="Arial" w:cs="Arial"/>
              </w:rPr>
              <w:t>Qualification</w:t>
            </w:r>
            <w:r>
              <w:rPr>
                <w:rFonts w:ascii="Arial" w:hAnsi="Arial" w:cs="Arial"/>
              </w:rPr>
              <w:t xml:space="preserve"> Test</w:t>
            </w:r>
          </w:p>
        </w:tc>
        <w:tc>
          <w:tcPr>
            <w:tcW w:w="900" w:type="dxa"/>
            <w:vAlign w:val="center"/>
          </w:tcPr>
          <w:p w:rsidR="00836CD7" w:rsidRPr="008C3729" w:rsidRDefault="00514F14" w:rsidP="0043278C">
            <w:pPr>
              <w:jc w:val="right"/>
              <w:rPr>
                <w:rFonts w:ascii="Arial" w:hAnsi="Arial" w:cs="Arial"/>
              </w:rPr>
            </w:pPr>
            <w:r w:rsidRPr="008C3729">
              <w:rPr>
                <w:rFonts w:ascii="Arial" w:hAnsi="Arial" w:cs="Arial"/>
              </w:rPr>
              <w:fldChar w:fldCharType="begin">
                <w:ffData>
                  <w:name w:val="Check2"/>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Tr="00141D37">
        <w:trPr>
          <w:cantSplit/>
          <w:trHeight w:hRule="exact" w:val="288"/>
        </w:trPr>
        <w:tc>
          <w:tcPr>
            <w:tcW w:w="2370" w:type="dxa"/>
            <w:vAlign w:val="center"/>
          </w:tcPr>
          <w:p w:rsidR="00836CD7" w:rsidRPr="008C3729" w:rsidRDefault="00836CD7" w:rsidP="0037758F">
            <w:pPr>
              <w:jc w:val="right"/>
              <w:rPr>
                <w:rFonts w:ascii="Arial" w:hAnsi="Arial" w:cs="Arial"/>
              </w:rPr>
            </w:pPr>
            <w:r>
              <w:rPr>
                <w:rFonts w:ascii="Arial" w:hAnsi="Arial" w:cs="Arial"/>
              </w:rPr>
              <w:t>Prototype Failure</w:t>
            </w:r>
          </w:p>
        </w:tc>
        <w:tc>
          <w:tcPr>
            <w:tcW w:w="77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74" w:type="dxa"/>
            <w:vAlign w:val="center"/>
          </w:tcPr>
          <w:p w:rsidR="00836CD7" w:rsidRPr="008C3729" w:rsidRDefault="00836CD7" w:rsidP="0037758F">
            <w:pPr>
              <w:jc w:val="right"/>
              <w:rPr>
                <w:rFonts w:ascii="Arial" w:hAnsi="Arial" w:cs="Arial"/>
              </w:rPr>
            </w:pPr>
            <w:r>
              <w:rPr>
                <w:rFonts w:ascii="Arial" w:hAnsi="Arial" w:cs="Arial"/>
              </w:rPr>
              <w:t>Burn-In Test</w:t>
            </w:r>
          </w:p>
        </w:tc>
        <w:tc>
          <w:tcPr>
            <w:tcW w:w="812"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08" w:type="dxa"/>
            <w:vAlign w:val="center"/>
          </w:tcPr>
          <w:p w:rsidR="00836CD7" w:rsidRPr="008C3729" w:rsidRDefault="00836CD7" w:rsidP="0037758F">
            <w:pPr>
              <w:jc w:val="right"/>
              <w:rPr>
                <w:rFonts w:ascii="Arial" w:hAnsi="Arial" w:cs="Arial"/>
              </w:rPr>
            </w:pPr>
            <w:r w:rsidRPr="008C3729">
              <w:rPr>
                <w:rFonts w:ascii="Arial" w:hAnsi="Arial" w:cs="Arial"/>
              </w:rPr>
              <w:t>Assembly</w:t>
            </w:r>
            <w:r>
              <w:rPr>
                <w:rFonts w:ascii="Arial" w:hAnsi="Arial" w:cs="Arial"/>
              </w:rPr>
              <w:t xml:space="preserve"> Line Test</w:t>
            </w:r>
          </w:p>
        </w:tc>
        <w:bookmarkStart w:id="2" w:name="Check3"/>
        <w:tc>
          <w:tcPr>
            <w:tcW w:w="90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2"/>
          </w:p>
        </w:tc>
      </w:tr>
      <w:tr w:rsidR="00836CD7" w:rsidTr="00141D37">
        <w:trPr>
          <w:cantSplit/>
          <w:trHeight w:hRule="exact" w:val="288"/>
        </w:trPr>
        <w:tc>
          <w:tcPr>
            <w:tcW w:w="2370" w:type="dxa"/>
            <w:vAlign w:val="center"/>
          </w:tcPr>
          <w:p w:rsidR="00836CD7" w:rsidRPr="008C3729" w:rsidRDefault="00836CD7" w:rsidP="0037758F">
            <w:pPr>
              <w:jc w:val="right"/>
              <w:rPr>
                <w:rFonts w:ascii="Arial" w:hAnsi="Arial" w:cs="Arial"/>
              </w:rPr>
            </w:pPr>
            <w:r>
              <w:rPr>
                <w:rFonts w:ascii="Arial" w:hAnsi="Arial" w:cs="Arial"/>
              </w:rPr>
              <w:t>In-Circuit Test</w:t>
            </w:r>
          </w:p>
        </w:tc>
        <w:tc>
          <w:tcPr>
            <w:tcW w:w="77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6"/>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74" w:type="dxa"/>
            <w:vAlign w:val="center"/>
          </w:tcPr>
          <w:p w:rsidR="00836CD7" w:rsidRPr="008C3729" w:rsidRDefault="00836CD7" w:rsidP="0037758F">
            <w:pPr>
              <w:jc w:val="right"/>
              <w:rPr>
                <w:rFonts w:ascii="Arial" w:hAnsi="Arial" w:cs="Arial"/>
              </w:rPr>
            </w:pPr>
            <w:r w:rsidRPr="008C3729">
              <w:rPr>
                <w:rFonts w:ascii="Arial" w:hAnsi="Arial" w:cs="Arial"/>
              </w:rPr>
              <w:t>System</w:t>
            </w:r>
            <w:r>
              <w:rPr>
                <w:rFonts w:ascii="Arial" w:hAnsi="Arial" w:cs="Arial"/>
              </w:rPr>
              <w:t xml:space="preserve"> Level Test</w:t>
            </w:r>
          </w:p>
        </w:tc>
        <w:tc>
          <w:tcPr>
            <w:tcW w:w="812"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3"/>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08" w:type="dxa"/>
            <w:vAlign w:val="center"/>
          </w:tcPr>
          <w:p w:rsidR="00836CD7" w:rsidRPr="008C3729" w:rsidRDefault="00836CD7" w:rsidP="0037758F">
            <w:pPr>
              <w:jc w:val="right"/>
              <w:rPr>
                <w:rFonts w:ascii="Arial" w:hAnsi="Arial" w:cs="Arial"/>
              </w:rPr>
            </w:pPr>
            <w:r>
              <w:rPr>
                <w:rFonts w:ascii="Arial" w:hAnsi="Arial" w:cs="Arial"/>
              </w:rPr>
              <w:t xml:space="preserve">Final </w:t>
            </w:r>
            <w:r w:rsidRPr="008C3729">
              <w:rPr>
                <w:rFonts w:ascii="Arial" w:hAnsi="Arial" w:cs="Arial"/>
              </w:rPr>
              <w:t>Production</w:t>
            </w:r>
            <w:r>
              <w:rPr>
                <w:rFonts w:ascii="Arial" w:hAnsi="Arial" w:cs="Arial"/>
              </w:rPr>
              <w:t xml:space="preserve"> Test</w:t>
            </w:r>
          </w:p>
        </w:tc>
        <w:bookmarkStart w:id="3" w:name="Check4"/>
        <w:tc>
          <w:tcPr>
            <w:tcW w:w="90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4"/>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3"/>
          </w:p>
        </w:tc>
      </w:tr>
      <w:tr w:rsidR="00836CD7" w:rsidTr="00141D37">
        <w:trPr>
          <w:cantSplit/>
          <w:trHeight w:hRule="exact" w:val="288"/>
        </w:trPr>
        <w:tc>
          <w:tcPr>
            <w:tcW w:w="2370" w:type="dxa"/>
            <w:vAlign w:val="center"/>
          </w:tcPr>
          <w:p w:rsidR="00836CD7" w:rsidRPr="008C3729" w:rsidRDefault="00836CD7" w:rsidP="0037758F">
            <w:pPr>
              <w:jc w:val="right"/>
              <w:rPr>
                <w:rFonts w:ascii="Arial" w:hAnsi="Arial" w:cs="Arial"/>
              </w:rPr>
            </w:pPr>
            <w:r w:rsidRPr="008C3729">
              <w:rPr>
                <w:rFonts w:ascii="Arial" w:hAnsi="Arial" w:cs="Arial"/>
              </w:rPr>
              <w:t>0 km</w:t>
            </w:r>
            <w:r>
              <w:rPr>
                <w:rFonts w:ascii="Arial" w:hAnsi="Arial" w:cs="Arial"/>
              </w:rPr>
              <w:t xml:space="preserve"> Failure</w:t>
            </w:r>
          </w:p>
        </w:tc>
        <w:tc>
          <w:tcPr>
            <w:tcW w:w="774"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6"/>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c>
          <w:tcPr>
            <w:tcW w:w="2474" w:type="dxa"/>
            <w:vAlign w:val="center"/>
          </w:tcPr>
          <w:p w:rsidR="00836CD7" w:rsidRPr="008C3729" w:rsidRDefault="00836CD7" w:rsidP="0037758F">
            <w:pPr>
              <w:jc w:val="right"/>
              <w:rPr>
                <w:rFonts w:ascii="Arial" w:hAnsi="Arial" w:cs="Arial"/>
              </w:rPr>
            </w:pPr>
            <w:r w:rsidRPr="008C3729">
              <w:rPr>
                <w:rFonts w:ascii="Arial" w:hAnsi="Arial" w:cs="Arial"/>
              </w:rPr>
              <w:t>Field Failure</w:t>
            </w:r>
          </w:p>
        </w:tc>
        <w:bookmarkStart w:id="4" w:name="Check6"/>
        <w:tc>
          <w:tcPr>
            <w:tcW w:w="812"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6"/>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4"/>
          </w:p>
        </w:tc>
        <w:tc>
          <w:tcPr>
            <w:tcW w:w="2408" w:type="dxa"/>
            <w:vAlign w:val="center"/>
          </w:tcPr>
          <w:p w:rsidR="00836CD7" w:rsidRPr="008C3729" w:rsidRDefault="00836CD7" w:rsidP="0037758F">
            <w:pPr>
              <w:jc w:val="right"/>
              <w:rPr>
                <w:rFonts w:ascii="Arial" w:hAnsi="Arial" w:cs="Arial"/>
              </w:rPr>
            </w:pPr>
            <w:r>
              <w:rPr>
                <w:rFonts w:ascii="Arial" w:hAnsi="Arial" w:cs="Arial"/>
              </w:rPr>
              <w:t>Bench</w:t>
            </w:r>
          </w:p>
        </w:tc>
        <w:tc>
          <w:tcPr>
            <w:tcW w:w="900" w:type="dxa"/>
            <w:vAlign w:val="center"/>
          </w:tcPr>
          <w:p w:rsidR="00836CD7" w:rsidRPr="008C3729" w:rsidRDefault="00514F14" w:rsidP="0037758F">
            <w:pPr>
              <w:jc w:val="right"/>
              <w:rPr>
                <w:rFonts w:ascii="Arial" w:hAnsi="Arial" w:cs="Arial"/>
              </w:rPr>
            </w:pPr>
            <w:r w:rsidRPr="008C3729">
              <w:rPr>
                <w:rFonts w:ascii="Arial" w:hAnsi="Arial" w:cs="Arial"/>
              </w:rPr>
              <w:fldChar w:fldCharType="begin">
                <w:ffData>
                  <w:name w:val="Check6"/>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p>
        </w:tc>
      </w:tr>
      <w:tr w:rsidR="00836CD7" w:rsidTr="004014ED">
        <w:trPr>
          <w:cantSplit/>
          <w:trHeight w:hRule="exact" w:val="288"/>
        </w:trPr>
        <w:tc>
          <w:tcPr>
            <w:tcW w:w="2370" w:type="dxa"/>
            <w:vAlign w:val="center"/>
          </w:tcPr>
          <w:p w:rsidR="00836CD7" w:rsidRPr="008C3729" w:rsidRDefault="00836CD7" w:rsidP="0043278C">
            <w:pPr>
              <w:jc w:val="right"/>
              <w:rPr>
                <w:rFonts w:ascii="Arial" w:hAnsi="Arial" w:cs="Arial"/>
              </w:rPr>
            </w:pPr>
            <w:r w:rsidRPr="008C3729">
              <w:rPr>
                <w:rFonts w:ascii="Arial" w:hAnsi="Arial" w:cs="Arial"/>
              </w:rPr>
              <w:t>Other (pls specify)</w:t>
            </w:r>
          </w:p>
        </w:tc>
        <w:bookmarkStart w:id="5" w:name="Check7"/>
        <w:tc>
          <w:tcPr>
            <w:tcW w:w="774" w:type="dxa"/>
            <w:vAlign w:val="center"/>
          </w:tcPr>
          <w:p w:rsidR="00836CD7" w:rsidRPr="008C3729" w:rsidRDefault="00514F14" w:rsidP="0043278C">
            <w:pPr>
              <w:jc w:val="right"/>
              <w:rPr>
                <w:rFonts w:ascii="Arial" w:hAnsi="Arial" w:cs="Arial"/>
              </w:rPr>
            </w:pPr>
            <w:r w:rsidRPr="008C3729">
              <w:rPr>
                <w:rFonts w:ascii="Arial" w:hAnsi="Arial" w:cs="Arial"/>
              </w:rPr>
              <w:fldChar w:fldCharType="begin">
                <w:ffData>
                  <w:name w:val="Check7"/>
                  <w:enabled/>
                  <w:calcOnExit w:val="0"/>
                  <w:checkBox>
                    <w:sizeAuto/>
                    <w:default w:val="0"/>
                  </w:checkBox>
                </w:ffData>
              </w:fldChar>
            </w:r>
            <w:r w:rsidR="00836CD7" w:rsidRPr="008C3729">
              <w:rPr>
                <w:rFonts w:ascii="Arial" w:hAnsi="Arial" w:cs="Arial"/>
              </w:rPr>
              <w:instrText xml:space="preserve"> FORMCHECKBOX </w:instrText>
            </w:r>
            <w:r>
              <w:rPr>
                <w:rFonts w:ascii="Arial" w:hAnsi="Arial" w:cs="Arial"/>
              </w:rPr>
            </w:r>
            <w:r>
              <w:rPr>
                <w:rFonts w:ascii="Arial" w:hAnsi="Arial" w:cs="Arial"/>
              </w:rPr>
              <w:fldChar w:fldCharType="separate"/>
            </w:r>
            <w:r w:rsidRPr="008C3729">
              <w:rPr>
                <w:rFonts w:ascii="Arial" w:hAnsi="Arial" w:cs="Arial"/>
              </w:rPr>
              <w:fldChar w:fldCharType="end"/>
            </w:r>
            <w:bookmarkEnd w:id="5"/>
          </w:p>
        </w:tc>
        <w:tc>
          <w:tcPr>
            <w:tcW w:w="6594" w:type="dxa"/>
            <w:gridSpan w:val="4"/>
          </w:tcPr>
          <w:p w:rsidR="00836CD7" w:rsidRPr="008C3729" w:rsidRDefault="00836CD7" w:rsidP="004014ED">
            <w:pPr>
              <w:rPr>
                <w:rFonts w:ascii="Arial" w:hAnsi="Arial" w:cs="Arial"/>
              </w:rPr>
            </w:pPr>
          </w:p>
        </w:tc>
      </w:tr>
    </w:tbl>
    <w:p w:rsidR="00836CD7" w:rsidRDefault="00836CD7"/>
    <w:p w:rsidR="00836CD7" w:rsidRPr="00F63050" w:rsidRDefault="00836CD7" w:rsidP="003906AE">
      <w:pPr>
        <w:autoSpaceDE w:val="0"/>
        <w:autoSpaceDN w:val="0"/>
        <w:adjustRightInd w:val="0"/>
        <w:outlineLvl w:val="0"/>
        <w:rPr>
          <w:rFonts w:ascii="Arial" w:hAnsi="Arial" w:cs="Arial"/>
          <w:u w:val="single"/>
        </w:rPr>
      </w:pPr>
      <w:smartTag w:uri="urn:schemas-microsoft-com:office:smarttags" w:element="place">
        <w:r w:rsidRPr="00F63050">
          <w:rPr>
            <w:rFonts w:ascii="Arial" w:hAnsi="Arial" w:cs="Arial"/>
            <w:u w:val="single"/>
          </w:rPr>
          <w:t>Lot</w:t>
        </w:r>
      </w:smartTag>
      <w:r w:rsidRPr="00F63050">
        <w:rPr>
          <w:rFonts w:ascii="Arial" w:hAnsi="Arial" w:cs="Arial"/>
          <w:u w:val="single"/>
        </w:rPr>
        <w:t xml:space="preserve"> Trace Code </w:t>
      </w:r>
      <w:r w:rsidRPr="00F63050">
        <w:rPr>
          <w:rFonts w:ascii="Arial" w:hAnsi="Arial" w:cs="Arial"/>
          <w:u w:val="single"/>
          <w:vertAlign w:val="superscript"/>
        </w:rPr>
        <w:t>1)</w:t>
      </w:r>
      <w:r w:rsidRPr="00F63050">
        <w:rPr>
          <w:rFonts w:ascii="Arial" w:hAnsi="Arial" w:cs="Arial"/>
          <w:u w:val="single"/>
        </w:rPr>
        <w:t xml:space="preserve"> (for reference see: </w:t>
      </w:r>
      <w:hyperlink r:id="rId8" w:history="1">
        <w:r w:rsidRPr="00F63050">
          <w:rPr>
            <w:rStyle w:val="Hyperlink"/>
            <w:rFonts w:ascii="Arial" w:hAnsi="Arial" w:cs="Arial"/>
            <w:b/>
            <w:bCs/>
          </w:rPr>
          <w:t>http://www.ti.com/topsidesymbol</w:t>
        </w:r>
      </w:hyperlink>
      <w:r w:rsidRPr="00F63050">
        <w:rPr>
          <w:rFonts w:ascii="Arial" w:hAnsi="Arial" w:cs="Arial"/>
          <w:u w:val="single"/>
        </w:rPr>
        <w:t xml:space="preserve">) </w:t>
      </w:r>
    </w:p>
    <w:p w:rsidR="00836CD7" w:rsidRPr="004D2354" w:rsidRDefault="00836CD7">
      <w:pPr>
        <w:rPr>
          <w:rFonts w:ascii="Arial" w:hAnsi="Arial" w:cs="Arial"/>
          <w:b/>
          <w:bCs/>
          <w:u w:val="single"/>
        </w:rPr>
      </w:pPr>
    </w:p>
    <w:p w:rsidR="00836CD7" w:rsidRPr="004D2354" w:rsidRDefault="00836CD7" w:rsidP="003906AE">
      <w:pPr>
        <w:outlineLvl w:val="0"/>
        <w:rPr>
          <w:rFonts w:ascii="Arial" w:hAnsi="Arial" w:cs="Arial"/>
          <w:bCs/>
        </w:rPr>
      </w:pPr>
      <w:r w:rsidRPr="004D2354">
        <w:rPr>
          <w:rFonts w:ascii="Arial" w:hAnsi="Arial" w:cs="Arial"/>
          <w:b/>
          <w:sz w:val="24"/>
          <w:szCs w:val="24"/>
          <w:u w:val="single"/>
        </w:rPr>
        <w:t>G</w:t>
      </w:r>
      <w:r w:rsidRPr="004D2354">
        <w:rPr>
          <w:rFonts w:ascii="Arial" w:eastAsia="MS Mincho" w:hAnsi="Arial" w:cs="Arial"/>
          <w:b/>
          <w:bCs/>
          <w:sz w:val="24"/>
          <w:szCs w:val="24"/>
          <w:u w:val="single"/>
          <w:lang w:eastAsia="ja-JP"/>
        </w:rPr>
        <w:t>uidelines for returning parts for failure verification</w:t>
      </w:r>
    </w:p>
    <w:p w:rsidR="00836CD7" w:rsidRPr="004D2354" w:rsidRDefault="00836CD7" w:rsidP="00CE5441">
      <w:pPr>
        <w:numPr>
          <w:ilvl w:val="0"/>
          <w:numId w:val="16"/>
        </w:numPr>
        <w:tabs>
          <w:tab w:val="clear" w:pos="360"/>
        </w:tabs>
        <w:rPr>
          <w:rFonts w:ascii="Arial" w:hAnsi="Arial" w:cs="Arial"/>
        </w:rPr>
      </w:pPr>
      <w:r w:rsidRPr="004D2354">
        <w:rPr>
          <w:rFonts w:ascii="Arial" w:hAnsi="Arial" w:cs="Arial"/>
        </w:rPr>
        <w:t xml:space="preserve">Units must be extracted from the board (if failure occurred at board level) and must be returned in testable condition (avoid bending leads, solder bridging) and in proper containers (units not free to move). </w:t>
      </w:r>
      <w:r w:rsidRPr="004D2354">
        <w:rPr>
          <w:rFonts w:ascii="Arial" w:hAnsi="Arial" w:cs="Arial"/>
        </w:rPr>
        <w:br/>
        <w:t>Please see below recommended ESD packing methodology.</w:t>
      </w:r>
    </w:p>
    <w:p w:rsidR="00836CD7" w:rsidRPr="004D2354" w:rsidRDefault="00836CD7" w:rsidP="00CE5441">
      <w:pPr>
        <w:numPr>
          <w:ilvl w:val="0"/>
          <w:numId w:val="16"/>
        </w:numPr>
        <w:tabs>
          <w:tab w:val="clear" w:pos="360"/>
        </w:tabs>
        <w:rPr>
          <w:rFonts w:ascii="Arial" w:hAnsi="Arial" w:cs="Arial"/>
        </w:rPr>
      </w:pPr>
      <w:r w:rsidRPr="004D2354">
        <w:rPr>
          <w:rFonts w:ascii="Arial" w:hAnsi="Arial" w:cs="Arial"/>
        </w:rPr>
        <w:t>If multiple devices are returned, each device must be uniquely marked with a silver pen or an adhesive label.</w:t>
      </w:r>
    </w:p>
    <w:p w:rsidR="00836CD7" w:rsidRPr="004D2354" w:rsidRDefault="00836CD7" w:rsidP="00CE5441">
      <w:pPr>
        <w:numPr>
          <w:ilvl w:val="0"/>
          <w:numId w:val="16"/>
        </w:numPr>
        <w:tabs>
          <w:tab w:val="clear" w:pos="360"/>
        </w:tabs>
        <w:rPr>
          <w:rFonts w:ascii="Arial" w:hAnsi="Arial" w:cs="Arial"/>
        </w:rPr>
      </w:pPr>
      <w:r w:rsidRPr="004D2354">
        <w:rPr>
          <w:rFonts w:ascii="Arial" w:hAnsi="Arial" w:cs="Arial"/>
        </w:rPr>
        <w:t>The problem description must be provided for every device returned.</w:t>
      </w:r>
    </w:p>
    <w:p w:rsidR="00836CD7" w:rsidRPr="004D2354" w:rsidRDefault="00836CD7" w:rsidP="00F02404">
      <w:pPr>
        <w:numPr>
          <w:ilvl w:val="0"/>
          <w:numId w:val="16"/>
        </w:numPr>
        <w:tabs>
          <w:tab w:val="clear" w:pos="360"/>
        </w:tabs>
        <w:rPr>
          <w:rFonts w:ascii="Arial" w:hAnsi="Arial" w:cs="Arial"/>
        </w:rPr>
      </w:pPr>
      <w:r w:rsidRPr="004D2354">
        <w:rPr>
          <w:rFonts w:ascii="Arial" w:hAnsi="Arial" w:cs="Arial"/>
        </w:rPr>
        <w:t>For devices were the observed failure requires FLASH validation</w:t>
      </w:r>
      <w:r>
        <w:rPr>
          <w:rFonts w:ascii="Arial" w:hAnsi="Arial" w:cs="Arial"/>
        </w:rPr>
        <w:t>, the security fuse should not be burned.</w:t>
      </w:r>
    </w:p>
    <w:p w:rsidR="00836CD7" w:rsidRDefault="00836CD7" w:rsidP="00CE5441">
      <w:pPr>
        <w:rPr>
          <w:rFonts w:ascii="Arial" w:hAnsi="Arial" w:cs="Arial"/>
          <w:bCs/>
        </w:rPr>
      </w:pPr>
    </w:p>
    <w:p w:rsidR="00836CD7" w:rsidRPr="004D2354" w:rsidRDefault="00836CD7" w:rsidP="00CE5441">
      <w:pPr>
        <w:rPr>
          <w:rFonts w:ascii="Arial" w:hAnsi="Arial" w:cs="Arial"/>
          <w:bCs/>
        </w:rPr>
      </w:pPr>
    </w:p>
    <w:p w:rsidR="00836CD7" w:rsidRPr="004D2354" w:rsidRDefault="00836CD7" w:rsidP="003906AE">
      <w:pPr>
        <w:outlineLvl w:val="0"/>
        <w:rPr>
          <w:rFonts w:ascii="Arial" w:hAnsi="Arial" w:cs="Arial"/>
          <w:b/>
          <w:bCs/>
          <w:sz w:val="24"/>
          <w:szCs w:val="24"/>
          <w:u w:val="single"/>
        </w:rPr>
      </w:pPr>
      <w:r w:rsidRPr="004D2354">
        <w:rPr>
          <w:rFonts w:ascii="Arial" w:hAnsi="Arial" w:cs="Arial"/>
          <w:b/>
          <w:sz w:val="24"/>
          <w:szCs w:val="24"/>
          <w:u w:val="single"/>
        </w:rPr>
        <w:t>ESD packing methodology</w:t>
      </w:r>
    </w:p>
    <w:p w:rsidR="00836CD7" w:rsidRPr="004D2354" w:rsidRDefault="00836CD7" w:rsidP="00CE5441">
      <w:pPr>
        <w:rPr>
          <w:rFonts w:ascii="Arial" w:hAnsi="Arial" w:cs="Arial"/>
        </w:rPr>
      </w:pPr>
      <w:r w:rsidRPr="004D2354">
        <w:rPr>
          <w:rFonts w:ascii="Arial" w:hAnsi="Arial" w:cs="Arial"/>
          <w:szCs w:val="15"/>
        </w:rPr>
        <w:t>The electronic industry has placed a growing emphasis on reliability and quality assurance. ESD damage to parts and assemblies can be minimized by using ESD controlled handling.</w:t>
      </w:r>
      <w:r w:rsidRPr="004D2354">
        <w:rPr>
          <w:rFonts w:ascii="Arial" w:hAnsi="Arial" w:cs="Arial"/>
        </w:rPr>
        <w:t xml:space="preserve"> </w:t>
      </w:r>
      <w:r w:rsidRPr="004D2354">
        <w:rPr>
          <w:rFonts w:ascii="Arial" w:hAnsi="Arial" w:cs="Arial"/>
          <w:b/>
          <w:bCs/>
        </w:rPr>
        <w:t>EIA-625</w:t>
      </w:r>
      <w:r w:rsidRPr="004D2354">
        <w:rPr>
          <w:rFonts w:ascii="Arial" w:hAnsi="Arial" w:cs="Arial"/>
        </w:rPr>
        <w:t xml:space="preserve"> (Requirements for handling Electrostatic Discharge Sensitive Devices) is a good specification to use as reference.</w:t>
      </w:r>
    </w:p>
    <w:p w:rsidR="00836CD7" w:rsidRPr="004D2354" w:rsidRDefault="00836CD7" w:rsidP="00CE5441">
      <w:pPr>
        <w:rPr>
          <w:rFonts w:ascii="Arial" w:hAnsi="Arial" w:cs="Arial"/>
        </w:rPr>
      </w:pPr>
    </w:p>
    <w:p w:rsidR="00836CD7" w:rsidRPr="004D2354" w:rsidRDefault="00836CD7" w:rsidP="00CE5441">
      <w:pPr>
        <w:numPr>
          <w:ilvl w:val="0"/>
          <w:numId w:val="13"/>
        </w:numPr>
        <w:rPr>
          <w:rFonts w:ascii="Arial" w:hAnsi="Arial" w:cs="Arial"/>
        </w:rPr>
      </w:pPr>
      <w:r w:rsidRPr="004D2354">
        <w:rPr>
          <w:rFonts w:ascii="Arial" w:hAnsi="Arial" w:cs="Arial"/>
        </w:rPr>
        <w:t xml:space="preserve">Handle electrostatic discharge sensitive devices (ESDS) only in an ESD protected area (EPA). </w:t>
      </w:r>
    </w:p>
    <w:p w:rsidR="00836CD7" w:rsidRPr="004D2354" w:rsidRDefault="00836CD7" w:rsidP="00CE5441">
      <w:pPr>
        <w:numPr>
          <w:ilvl w:val="0"/>
          <w:numId w:val="13"/>
        </w:numPr>
        <w:rPr>
          <w:rFonts w:ascii="Arial" w:hAnsi="Arial" w:cs="Arial"/>
        </w:rPr>
      </w:pPr>
      <w:r w:rsidRPr="004D2354">
        <w:rPr>
          <w:rFonts w:ascii="Arial" w:hAnsi="Arial" w:cs="Arial"/>
        </w:rPr>
        <w:t xml:space="preserve">Avoid electrostatic potential differences and electrostatic discharges. </w:t>
      </w:r>
    </w:p>
    <w:p w:rsidR="00836CD7" w:rsidRPr="004D2354" w:rsidRDefault="00836CD7" w:rsidP="00CE5441">
      <w:pPr>
        <w:numPr>
          <w:ilvl w:val="0"/>
          <w:numId w:val="13"/>
        </w:numPr>
        <w:rPr>
          <w:rFonts w:ascii="Arial" w:hAnsi="Arial" w:cs="Arial"/>
        </w:rPr>
      </w:pPr>
      <w:r w:rsidRPr="004D2354">
        <w:rPr>
          <w:rFonts w:ascii="Arial" w:hAnsi="Arial" w:cs="Arial"/>
        </w:rPr>
        <w:t xml:space="preserve">No electrostatic generating materials (normal PE, PVC, PS, etc.) are allowed. </w:t>
      </w:r>
    </w:p>
    <w:p w:rsidR="00836CD7" w:rsidRPr="004D2354" w:rsidRDefault="00836CD7" w:rsidP="00CE5441">
      <w:pPr>
        <w:numPr>
          <w:ilvl w:val="0"/>
          <w:numId w:val="13"/>
        </w:numPr>
        <w:rPr>
          <w:rFonts w:ascii="Arial" w:hAnsi="Arial" w:cs="Arial"/>
        </w:rPr>
      </w:pPr>
      <w:r w:rsidRPr="004D2354">
        <w:rPr>
          <w:rFonts w:ascii="Arial" w:hAnsi="Arial" w:cs="Arial"/>
        </w:rPr>
        <w:t xml:space="preserve">Use only approved ESD protective packaging materials such as </w:t>
      </w:r>
      <w:r w:rsidRPr="004D2354">
        <w:rPr>
          <w:rFonts w:ascii="Arial" w:hAnsi="Arial" w:cs="Arial"/>
          <w:b/>
          <w:bCs/>
        </w:rPr>
        <w:t>Electrically Shielding Bags</w:t>
      </w:r>
      <w:r w:rsidRPr="004D2354">
        <w:rPr>
          <w:rFonts w:ascii="Arial" w:hAnsi="Arial" w:cs="Arial"/>
        </w:rPr>
        <w:t xml:space="preserve">, </w:t>
      </w:r>
    </w:p>
    <w:p w:rsidR="00836CD7" w:rsidRPr="004D2354" w:rsidRDefault="00836CD7" w:rsidP="00CE5441">
      <w:pPr>
        <w:numPr>
          <w:ilvl w:val="0"/>
          <w:numId w:val="13"/>
        </w:numPr>
        <w:rPr>
          <w:rFonts w:ascii="Arial" w:hAnsi="Arial" w:cs="Arial"/>
        </w:rPr>
      </w:pPr>
      <w:r w:rsidRPr="004D2354">
        <w:rPr>
          <w:rFonts w:ascii="Arial" w:hAnsi="Arial" w:cs="Arial"/>
          <w:b/>
          <w:bCs/>
        </w:rPr>
        <w:t xml:space="preserve">Hinged Utility Boxes </w:t>
      </w:r>
      <w:r w:rsidRPr="004D2354">
        <w:rPr>
          <w:rFonts w:ascii="Arial" w:hAnsi="Arial" w:cs="Arial"/>
        </w:rPr>
        <w:t xml:space="preserve">and </w:t>
      </w:r>
      <w:r w:rsidRPr="004D2354">
        <w:rPr>
          <w:rFonts w:ascii="Arial" w:hAnsi="Arial" w:cs="Arial"/>
          <w:b/>
          <w:bCs/>
        </w:rPr>
        <w:t xml:space="preserve">Adhesive Grid Tape </w:t>
      </w:r>
      <w:r w:rsidRPr="004D2354">
        <w:rPr>
          <w:rFonts w:ascii="Arial" w:hAnsi="Arial" w:cs="Arial"/>
        </w:rPr>
        <w:t>to return parts for analysis to TI.</w:t>
      </w:r>
    </w:p>
    <w:p w:rsidR="00836CD7" w:rsidRPr="004D2354" w:rsidRDefault="00836CD7" w:rsidP="00CE5441">
      <w:pPr>
        <w:rPr>
          <w:rFonts w:ascii="Arial" w:hAnsi="Arial" w:cs="Arial"/>
        </w:rPr>
      </w:pPr>
    </w:p>
    <w:tbl>
      <w:tblPr>
        <w:tblW w:w="9747" w:type="dxa"/>
        <w:tblLayout w:type="fixed"/>
        <w:tblLook w:val="0000"/>
      </w:tblPr>
      <w:tblGrid>
        <w:gridCol w:w="3227"/>
        <w:gridCol w:w="3260"/>
        <w:gridCol w:w="3260"/>
      </w:tblGrid>
      <w:tr w:rsidR="00836CD7" w:rsidRPr="004D2354">
        <w:tc>
          <w:tcPr>
            <w:tcW w:w="3227" w:type="dxa"/>
          </w:tcPr>
          <w:p w:rsidR="00836CD7" w:rsidRPr="004D2354" w:rsidRDefault="00667B86" w:rsidP="00621980">
            <w:r>
              <w:rPr>
                <w:noProof/>
              </w:rPr>
              <w:drawing>
                <wp:inline distT="0" distB="0" distL="0" distR="0">
                  <wp:extent cx="1952625" cy="1295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2625" cy="1295400"/>
                          </a:xfrm>
                          <a:prstGeom prst="rect">
                            <a:avLst/>
                          </a:prstGeom>
                          <a:noFill/>
                          <a:ln w="9525">
                            <a:noFill/>
                            <a:miter lim="800000"/>
                            <a:headEnd/>
                            <a:tailEnd/>
                          </a:ln>
                        </pic:spPr>
                      </pic:pic>
                    </a:graphicData>
                  </a:graphic>
                </wp:inline>
              </w:drawing>
            </w:r>
          </w:p>
        </w:tc>
        <w:tc>
          <w:tcPr>
            <w:tcW w:w="3260" w:type="dxa"/>
          </w:tcPr>
          <w:p w:rsidR="00836CD7" w:rsidRPr="004D2354" w:rsidRDefault="00667B86" w:rsidP="00621980">
            <w:r>
              <w:rPr>
                <w:noProof/>
              </w:rPr>
              <w:drawing>
                <wp:inline distT="0" distB="0" distL="0" distR="0">
                  <wp:extent cx="1981200" cy="1295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81200" cy="1295400"/>
                          </a:xfrm>
                          <a:prstGeom prst="rect">
                            <a:avLst/>
                          </a:prstGeom>
                          <a:noFill/>
                          <a:ln w="9525">
                            <a:noFill/>
                            <a:miter lim="800000"/>
                            <a:headEnd/>
                            <a:tailEnd/>
                          </a:ln>
                        </pic:spPr>
                      </pic:pic>
                    </a:graphicData>
                  </a:graphic>
                </wp:inline>
              </w:drawing>
            </w:r>
          </w:p>
        </w:tc>
        <w:tc>
          <w:tcPr>
            <w:tcW w:w="3260" w:type="dxa"/>
          </w:tcPr>
          <w:p w:rsidR="00836CD7" w:rsidRPr="004D2354" w:rsidRDefault="00667B86" w:rsidP="00621980">
            <w:r>
              <w:rPr>
                <w:noProof/>
              </w:rPr>
              <w:drawing>
                <wp:inline distT="0" distB="0" distL="0" distR="0">
                  <wp:extent cx="1981200" cy="1314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81200" cy="1314450"/>
                          </a:xfrm>
                          <a:prstGeom prst="rect">
                            <a:avLst/>
                          </a:prstGeom>
                          <a:noFill/>
                          <a:ln w="9525">
                            <a:noFill/>
                            <a:miter lim="800000"/>
                            <a:headEnd/>
                            <a:tailEnd/>
                          </a:ln>
                        </pic:spPr>
                      </pic:pic>
                    </a:graphicData>
                  </a:graphic>
                </wp:inline>
              </w:drawing>
            </w:r>
          </w:p>
        </w:tc>
      </w:tr>
      <w:tr w:rsidR="00836CD7" w:rsidRPr="004D2354">
        <w:tc>
          <w:tcPr>
            <w:tcW w:w="3227" w:type="dxa"/>
          </w:tcPr>
          <w:p w:rsidR="00836CD7" w:rsidRPr="004D2354" w:rsidRDefault="00836CD7" w:rsidP="00621980">
            <w:pPr>
              <w:jc w:val="center"/>
            </w:pPr>
            <w:r w:rsidRPr="004D2354">
              <w:rPr>
                <w:rFonts w:ascii="Arial" w:hAnsi="Arial" w:cs="Arial"/>
                <w:b/>
                <w:bCs/>
              </w:rPr>
              <w:t>Electrically Shielding Bags</w:t>
            </w:r>
          </w:p>
        </w:tc>
        <w:tc>
          <w:tcPr>
            <w:tcW w:w="3260" w:type="dxa"/>
          </w:tcPr>
          <w:p w:rsidR="00836CD7" w:rsidRPr="004D2354" w:rsidRDefault="00836CD7" w:rsidP="00621980">
            <w:pPr>
              <w:jc w:val="center"/>
            </w:pPr>
            <w:r w:rsidRPr="004D2354">
              <w:rPr>
                <w:rFonts w:ascii="Arial" w:hAnsi="Arial" w:cs="Arial"/>
                <w:b/>
                <w:bCs/>
              </w:rPr>
              <w:t>Hinged Utility Boxes</w:t>
            </w:r>
          </w:p>
        </w:tc>
        <w:tc>
          <w:tcPr>
            <w:tcW w:w="3260" w:type="dxa"/>
          </w:tcPr>
          <w:p w:rsidR="00836CD7" w:rsidRPr="004D2354" w:rsidRDefault="00836CD7" w:rsidP="00621980">
            <w:pPr>
              <w:jc w:val="center"/>
            </w:pPr>
            <w:r w:rsidRPr="004D2354">
              <w:rPr>
                <w:rFonts w:ascii="Arial" w:hAnsi="Arial" w:cs="Arial"/>
                <w:b/>
                <w:bCs/>
              </w:rPr>
              <w:t>Adhesive Grid Tape</w:t>
            </w:r>
          </w:p>
        </w:tc>
      </w:tr>
    </w:tbl>
    <w:p w:rsidR="00836CD7" w:rsidRPr="004D2354" w:rsidRDefault="00836CD7" w:rsidP="00CE5441"/>
    <w:p w:rsidR="00836CD7" w:rsidRPr="004D2354" w:rsidRDefault="00836CD7" w:rsidP="00CE5441"/>
    <w:p w:rsidR="00836CD7" w:rsidRPr="004D2354" w:rsidRDefault="00836CD7" w:rsidP="003906AE">
      <w:pPr>
        <w:outlineLvl w:val="0"/>
        <w:rPr>
          <w:rFonts w:ascii="Arial" w:hAnsi="Arial" w:cs="Arial"/>
          <w:b/>
          <w:sz w:val="24"/>
          <w:szCs w:val="24"/>
          <w:u w:val="single"/>
        </w:rPr>
      </w:pPr>
      <w:r w:rsidRPr="004D2354">
        <w:rPr>
          <w:rFonts w:ascii="Arial" w:hAnsi="Arial" w:cs="Arial"/>
          <w:b/>
          <w:sz w:val="24"/>
          <w:szCs w:val="24"/>
          <w:u w:val="single"/>
        </w:rPr>
        <w:t>TI’s Quality Tracking System (QTS) Process Overview</w:t>
      </w:r>
    </w:p>
    <w:p w:rsidR="00836CD7" w:rsidRPr="004D2354" w:rsidRDefault="00836CD7" w:rsidP="007E0197">
      <w:pPr>
        <w:rPr>
          <w:rFonts w:ascii="Arial" w:hAnsi="Arial" w:cs="Arial"/>
        </w:rPr>
      </w:pPr>
      <w:r w:rsidRPr="004D2354">
        <w:rPr>
          <w:rFonts w:ascii="Arial" w:hAnsi="Arial" w:cs="Arial"/>
        </w:rPr>
        <w:t>All customer r</w:t>
      </w:r>
      <w:r>
        <w:rPr>
          <w:rFonts w:ascii="Arial" w:hAnsi="Arial" w:cs="Arial"/>
        </w:rPr>
        <w:t>eturns related to a quality will</w:t>
      </w:r>
      <w:r w:rsidRPr="004D2354">
        <w:rPr>
          <w:rFonts w:ascii="Arial" w:hAnsi="Arial" w:cs="Arial"/>
        </w:rPr>
        <w:t xml:space="preserve"> be entered into the TI </w:t>
      </w:r>
      <w:r w:rsidRPr="004D2354">
        <w:rPr>
          <w:rFonts w:ascii="Arial" w:hAnsi="Arial" w:cs="Arial"/>
          <w:b/>
        </w:rPr>
        <w:t>Q</w:t>
      </w:r>
      <w:r w:rsidRPr="004D2354">
        <w:rPr>
          <w:rFonts w:ascii="Arial" w:hAnsi="Arial" w:cs="Arial"/>
        </w:rPr>
        <w:t xml:space="preserve">uality </w:t>
      </w:r>
      <w:r w:rsidRPr="004D2354">
        <w:rPr>
          <w:rFonts w:ascii="Arial" w:hAnsi="Arial" w:cs="Arial"/>
          <w:b/>
        </w:rPr>
        <w:t>T</w:t>
      </w:r>
      <w:r w:rsidRPr="004D2354">
        <w:rPr>
          <w:rFonts w:ascii="Arial" w:hAnsi="Arial" w:cs="Arial"/>
        </w:rPr>
        <w:t xml:space="preserve">racking </w:t>
      </w:r>
      <w:r w:rsidRPr="004D2354">
        <w:rPr>
          <w:rFonts w:ascii="Arial" w:hAnsi="Arial" w:cs="Arial"/>
          <w:b/>
        </w:rPr>
        <w:t>S</w:t>
      </w:r>
      <w:r w:rsidRPr="004D2354">
        <w:rPr>
          <w:rFonts w:ascii="Arial" w:hAnsi="Arial" w:cs="Arial"/>
        </w:rPr>
        <w:t>ystem (</w:t>
      </w:r>
      <w:r w:rsidRPr="004D2354">
        <w:rPr>
          <w:rFonts w:ascii="Arial" w:hAnsi="Arial" w:cs="Arial"/>
          <w:b/>
        </w:rPr>
        <w:t>QTS</w:t>
      </w:r>
      <w:r w:rsidRPr="004D2354">
        <w:rPr>
          <w:rFonts w:ascii="Arial" w:hAnsi="Arial" w:cs="Arial"/>
        </w:rPr>
        <w:t xml:space="preserve">) for tracking and follow up at the different investigation stages. </w:t>
      </w:r>
    </w:p>
    <w:p w:rsidR="00836CD7" w:rsidRDefault="00836CD7" w:rsidP="007E0197">
      <w:pPr>
        <w:rPr>
          <w:rFonts w:ascii="Arial" w:hAnsi="Arial" w:cs="Arial"/>
        </w:rPr>
      </w:pPr>
    </w:p>
    <w:p w:rsidR="00836CD7" w:rsidRPr="00D03026" w:rsidRDefault="00836CD7" w:rsidP="007E0197">
      <w:pPr>
        <w:rPr>
          <w:rFonts w:ascii="Arial" w:hAnsi="Arial" w:cs="Arial"/>
        </w:rPr>
      </w:pPr>
    </w:p>
    <w:p w:rsidR="00836CD7" w:rsidRDefault="00836CD7" w:rsidP="003906AE">
      <w:pPr>
        <w:pStyle w:val="Header"/>
        <w:tabs>
          <w:tab w:val="clear" w:pos="4320"/>
          <w:tab w:val="clear" w:pos="8640"/>
        </w:tabs>
        <w:outlineLvl w:val="0"/>
        <w:rPr>
          <w:rFonts w:ascii="Arial" w:hAnsi="Arial" w:cs="Arial"/>
          <w:bCs/>
          <w:sz w:val="24"/>
        </w:rPr>
      </w:pPr>
      <w:r>
        <w:rPr>
          <w:rFonts w:ascii="Arial" w:hAnsi="Arial" w:cs="Arial"/>
          <w:b/>
          <w:bCs/>
          <w:sz w:val="24"/>
          <w:u w:val="single"/>
        </w:rPr>
        <w:t>Shipping Information</w:t>
      </w:r>
    </w:p>
    <w:p w:rsidR="00836CD7" w:rsidRDefault="00836CD7" w:rsidP="003906AE">
      <w:pPr>
        <w:outlineLvl w:val="0"/>
        <w:rPr>
          <w:rFonts w:ascii="Arial" w:hAnsi="Arial" w:cs="Arial"/>
        </w:rPr>
      </w:pPr>
      <w:r>
        <w:rPr>
          <w:rFonts w:ascii="Arial" w:hAnsi="Arial" w:cs="Arial"/>
        </w:rPr>
        <w:lastRenderedPageBreak/>
        <w:t>Contact the following persons for shipment locations and details.</w:t>
      </w:r>
    </w:p>
    <w:p w:rsidR="00836CD7" w:rsidRDefault="00836CD7" w:rsidP="004D39F1">
      <w:pPr>
        <w:rPr>
          <w:rFonts w:ascii="Arial" w:hAnsi="Arial" w:cs="Arial"/>
        </w:rPr>
      </w:pPr>
    </w:p>
    <w:p w:rsidR="00836CD7" w:rsidRPr="00F77779" w:rsidRDefault="00836CD7" w:rsidP="003906AE">
      <w:pPr>
        <w:outlineLvl w:val="0"/>
        <w:rPr>
          <w:rFonts w:ascii="Arial" w:hAnsi="Arial" w:cs="Arial"/>
          <w:b/>
          <w:color w:val="FF0000"/>
        </w:rPr>
      </w:pPr>
      <w:r w:rsidRPr="00F77779">
        <w:rPr>
          <w:rFonts w:ascii="Arial" w:hAnsi="Arial" w:cs="Arial"/>
          <w:b/>
          <w:color w:val="FF0000"/>
        </w:rPr>
        <w:tab/>
      </w:r>
      <w:r w:rsidRPr="007E39A7">
        <w:rPr>
          <w:rFonts w:ascii="Arial" w:hAnsi="Arial" w:cs="Arial"/>
          <w:b/>
        </w:rPr>
        <w:t>Texas Instruments Inc.,</w:t>
      </w:r>
      <w:r>
        <w:rPr>
          <w:rFonts w:ascii="Arial" w:hAnsi="Arial" w:cs="Arial"/>
          <w:b/>
          <w:color w:val="FF0000"/>
        </w:rPr>
        <w:t xml:space="preserve"> </w:t>
      </w:r>
      <w:r w:rsidRPr="009E386C">
        <w:rPr>
          <w:rFonts w:ascii="Arial" w:hAnsi="Arial" w:cs="Arial"/>
          <w:b/>
        </w:rPr>
        <w:t>(</w:t>
      </w:r>
      <w:r w:rsidRPr="00C0685F">
        <w:rPr>
          <w:rFonts w:ascii="Arial" w:hAnsi="Arial" w:cs="Arial"/>
          <w:b/>
        </w:rPr>
        <w:t>Dallas</w:t>
      </w:r>
      <w:r>
        <w:rPr>
          <w:rFonts w:ascii="Arial" w:hAnsi="Arial" w:cs="Arial"/>
          <w:b/>
        </w:rPr>
        <w:t>)</w:t>
      </w:r>
    </w:p>
    <w:p w:rsidR="00836CD7" w:rsidRPr="007E39A7" w:rsidRDefault="00836CD7" w:rsidP="003906AE">
      <w:pPr>
        <w:outlineLvl w:val="0"/>
        <w:rPr>
          <w:rFonts w:ascii="Arial" w:hAnsi="Arial" w:cs="Arial"/>
          <w:b/>
        </w:rPr>
      </w:pPr>
      <w:r>
        <w:rPr>
          <w:rFonts w:ascii="Arial" w:hAnsi="Arial" w:cs="Arial"/>
          <w:b/>
          <w:color w:val="FF0000"/>
        </w:rPr>
        <w:tab/>
      </w:r>
      <w:smartTag w:uri="urn:schemas-microsoft-com:office:smarttags" w:element="Street">
        <w:r w:rsidRPr="007E39A7">
          <w:rPr>
            <w:rFonts w:ascii="Arial" w:hAnsi="Arial" w:cs="Arial"/>
            <w:b/>
          </w:rPr>
          <w:t>12500 TI Blvd.</w:t>
        </w:r>
      </w:smartTag>
      <w:r w:rsidRPr="007E39A7">
        <w:rPr>
          <w:rFonts w:ascii="Arial" w:hAnsi="Arial" w:cs="Arial"/>
          <w:b/>
        </w:rPr>
        <w:t>, M/S 8701</w:t>
      </w:r>
    </w:p>
    <w:p w:rsidR="00836CD7" w:rsidRPr="007E39A7" w:rsidRDefault="00836CD7" w:rsidP="003906AE">
      <w:pPr>
        <w:outlineLvl w:val="0"/>
        <w:rPr>
          <w:rFonts w:ascii="Arial" w:hAnsi="Arial" w:cs="Arial"/>
          <w:b/>
        </w:rPr>
      </w:pPr>
      <w:r w:rsidRPr="00F77779">
        <w:rPr>
          <w:rFonts w:ascii="Arial" w:hAnsi="Arial" w:cs="Arial"/>
          <w:b/>
          <w:color w:val="FF0000"/>
        </w:rPr>
        <w:tab/>
      </w:r>
      <w:smartTag w:uri="urn:schemas-microsoft-com:office:smarttags" w:element="Street">
        <w:smartTag w:uri="urn:schemas-microsoft-com:office:smarttags" w:element="Street">
          <w:r w:rsidRPr="007E39A7">
            <w:rPr>
              <w:rFonts w:ascii="Arial" w:hAnsi="Arial" w:cs="Arial"/>
              <w:b/>
            </w:rPr>
            <w:t>Dallas</w:t>
          </w:r>
        </w:smartTag>
        <w:r w:rsidRPr="007E39A7">
          <w:rPr>
            <w:rFonts w:ascii="Arial" w:hAnsi="Arial" w:cs="Arial"/>
            <w:b/>
          </w:rPr>
          <w:t xml:space="preserve">, </w:t>
        </w:r>
        <w:smartTag w:uri="urn:schemas-microsoft-com:office:smarttags" w:element="Street">
          <w:r w:rsidRPr="007E39A7">
            <w:rPr>
              <w:rFonts w:ascii="Arial" w:hAnsi="Arial" w:cs="Arial"/>
              <w:b/>
            </w:rPr>
            <w:t>TX</w:t>
          </w:r>
        </w:smartTag>
        <w:r w:rsidRPr="007E39A7">
          <w:rPr>
            <w:rFonts w:ascii="Arial" w:hAnsi="Arial" w:cs="Arial"/>
            <w:b/>
          </w:rPr>
          <w:t xml:space="preserve"> </w:t>
        </w:r>
        <w:smartTag w:uri="urn:schemas-microsoft-com:office:smarttags" w:element="Street">
          <w:r w:rsidRPr="007E39A7">
            <w:rPr>
              <w:rFonts w:ascii="Arial" w:hAnsi="Arial" w:cs="Arial"/>
              <w:b/>
            </w:rPr>
            <w:t>75243</w:t>
          </w:r>
        </w:smartTag>
      </w:smartTag>
    </w:p>
    <w:p w:rsidR="00836CD7" w:rsidRDefault="00836CD7" w:rsidP="003906AE">
      <w:pPr>
        <w:outlineLvl w:val="0"/>
        <w:rPr>
          <w:rFonts w:ascii="Arial" w:hAnsi="Arial" w:cs="Arial"/>
          <w:b/>
          <w:color w:val="0000FF"/>
        </w:rPr>
      </w:pPr>
      <w:r w:rsidRPr="007E39A7">
        <w:rPr>
          <w:rFonts w:ascii="Arial" w:hAnsi="Arial" w:cs="Arial"/>
        </w:rPr>
        <w:tab/>
      </w:r>
      <w:r w:rsidRPr="007E39A7">
        <w:rPr>
          <w:rFonts w:ascii="Arial" w:hAnsi="Arial" w:cs="Arial"/>
          <w:b/>
          <w:color w:val="0000FF"/>
        </w:rPr>
        <w:t>Attn: Halimah Yusof</w:t>
      </w:r>
    </w:p>
    <w:p w:rsidR="00836CD7" w:rsidRPr="002E572D" w:rsidRDefault="00836CD7" w:rsidP="004D39F1">
      <w:pPr>
        <w:rPr>
          <w:rFonts w:ascii="Arial" w:hAnsi="Arial" w:cs="Arial"/>
          <w:b/>
          <w:color w:val="0000FF"/>
        </w:rPr>
      </w:pPr>
      <w:r>
        <w:rPr>
          <w:rFonts w:ascii="Arial" w:hAnsi="Arial" w:cs="Arial"/>
          <w:b/>
          <w:color w:val="0000FF"/>
        </w:rPr>
        <w:tab/>
        <w:t>214-480-4836</w:t>
      </w:r>
    </w:p>
    <w:p w:rsidR="00836CD7" w:rsidRPr="008934BB" w:rsidRDefault="00836CD7" w:rsidP="00F91627">
      <w:pPr>
        <w:rPr>
          <w:lang w:val="fr-FR"/>
        </w:rPr>
      </w:pPr>
    </w:p>
    <w:sectPr w:rsidR="00836CD7" w:rsidRPr="008934BB" w:rsidSect="00AB0F97">
      <w:headerReference w:type="default" r:id="rId12"/>
      <w:footerReference w:type="default" r:id="rId13"/>
      <w:pgSz w:w="11907" w:h="16840" w:code="9"/>
      <w:pgMar w:top="340" w:right="90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29" w:rsidRDefault="007D0029">
      <w:r>
        <w:separator/>
      </w:r>
    </w:p>
  </w:endnote>
  <w:endnote w:type="continuationSeparator" w:id="0">
    <w:p w:rsidR="007D0029" w:rsidRDefault="007D0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D7" w:rsidRDefault="00836CD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29" w:rsidRDefault="007D0029">
      <w:r>
        <w:separator/>
      </w:r>
    </w:p>
  </w:footnote>
  <w:footnote w:type="continuationSeparator" w:id="0">
    <w:p w:rsidR="007D0029" w:rsidRDefault="007D0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576"/>
    </w:tblGrid>
    <w:tr w:rsidR="00836CD7">
      <w:trPr>
        <w:cantSplit/>
        <w:trHeight w:val="710"/>
      </w:trPr>
      <w:tc>
        <w:tcPr>
          <w:tcW w:w="9576" w:type="dxa"/>
        </w:tcPr>
        <w:p w:rsidR="00836CD7" w:rsidRDefault="00667B86" w:rsidP="00787B1D">
          <w:pPr>
            <w:pStyle w:val="Header"/>
            <w:tabs>
              <w:tab w:val="clear" w:pos="4320"/>
              <w:tab w:val="clear" w:pos="8640"/>
            </w:tabs>
            <w:jc w:val="center"/>
            <w:rPr>
              <w:rFonts w:ascii="Arial Black" w:hAnsi="Arial Black"/>
              <w:sz w:val="24"/>
            </w:rPr>
          </w:pPr>
          <w:r>
            <w:rPr>
              <w:rFonts w:ascii="Arial Black" w:hAnsi="Arial Black"/>
              <w:noProof/>
              <w:sz w:val="24"/>
            </w:rPr>
            <w:drawing>
              <wp:inline distT="0" distB="0" distL="0" distR="0">
                <wp:extent cx="1419225" cy="390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836CD7" w:rsidRDefault="00836CD7" w:rsidP="00787B1D">
          <w:pPr>
            <w:pStyle w:val="Header"/>
            <w:jc w:val="center"/>
            <w:rPr>
              <w:rFonts w:ascii="Arial" w:hAnsi="Arial" w:cs="Arial"/>
              <w:sz w:val="24"/>
            </w:rPr>
          </w:pPr>
          <w:r>
            <w:rPr>
              <w:rFonts w:ascii="Arial" w:hAnsi="Arial" w:cs="Arial"/>
              <w:sz w:val="24"/>
            </w:rPr>
            <w:t xml:space="preserve">HPA </w:t>
          </w:r>
          <w:r w:rsidR="003906AE">
            <w:rPr>
              <w:rFonts w:ascii="Arial" w:hAnsi="Arial" w:cs="Arial"/>
              <w:sz w:val="24"/>
            </w:rPr>
            <w:t xml:space="preserve">and PWR </w:t>
          </w:r>
          <w:r w:rsidRPr="005B2FEC">
            <w:rPr>
              <w:rFonts w:ascii="Arial" w:hAnsi="Arial" w:cs="Arial"/>
              <w:sz w:val="24"/>
            </w:rPr>
            <w:t>FAILURE VERIFICATION REQUEST FORM</w:t>
          </w:r>
        </w:p>
        <w:p w:rsidR="00836CD7" w:rsidRPr="005B2FEC" w:rsidRDefault="00836CD7" w:rsidP="00787B1D">
          <w:pPr>
            <w:pStyle w:val="Header"/>
            <w:jc w:val="center"/>
            <w:rPr>
              <w:rFonts w:ascii="Arial" w:hAnsi="Arial" w:cs="Arial"/>
              <w:sz w:val="24"/>
            </w:rPr>
          </w:pPr>
          <w:r w:rsidRPr="00D03026">
            <w:rPr>
              <w:rFonts w:ascii="Arial" w:hAnsi="Arial" w:cs="Arial"/>
              <w:b/>
              <w:sz w:val="18"/>
              <w:szCs w:val="18"/>
            </w:rPr>
            <w:t xml:space="preserve">(Rev. </w:t>
          </w:r>
          <w:r>
            <w:rPr>
              <w:rFonts w:ascii="Arial" w:hAnsi="Arial" w:cs="Arial"/>
              <w:b/>
              <w:sz w:val="18"/>
              <w:szCs w:val="18"/>
            </w:rPr>
            <w:t>0</w:t>
          </w:r>
          <w:r w:rsidRPr="00D03026">
            <w:rPr>
              <w:rFonts w:ascii="Arial" w:hAnsi="Arial" w:cs="Arial"/>
              <w:b/>
              <w:sz w:val="18"/>
              <w:szCs w:val="18"/>
            </w:rPr>
            <w:t xml:space="preserve"> – </w:t>
          </w:r>
          <w:r w:rsidR="007E7D41">
            <w:rPr>
              <w:rFonts w:ascii="Arial" w:hAnsi="Arial" w:cs="Arial"/>
              <w:b/>
              <w:sz w:val="18"/>
              <w:szCs w:val="18"/>
            </w:rPr>
            <w:t>July</w:t>
          </w:r>
          <w:r>
            <w:rPr>
              <w:rFonts w:ascii="Arial" w:hAnsi="Arial" w:cs="Arial"/>
              <w:b/>
              <w:sz w:val="18"/>
              <w:szCs w:val="18"/>
            </w:rPr>
            <w:t xml:space="preserve"> 2011</w:t>
          </w:r>
          <w:r w:rsidRPr="00D03026">
            <w:rPr>
              <w:rFonts w:ascii="Arial" w:hAnsi="Arial" w:cs="Arial"/>
              <w:b/>
              <w:sz w:val="18"/>
              <w:szCs w:val="18"/>
            </w:rPr>
            <w:t>)</w:t>
          </w:r>
        </w:p>
      </w:tc>
    </w:tr>
  </w:tbl>
  <w:p w:rsidR="00836CD7" w:rsidRDefault="0083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10A"/>
    <w:multiLevelType w:val="hybridMultilevel"/>
    <w:tmpl w:val="175A1C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FB07EF"/>
    <w:multiLevelType w:val="hybridMultilevel"/>
    <w:tmpl w:val="BB1A71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4EC7ED3"/>
    <w:multiLevelType w:val="hybridMultilevel"/>
    <w:tmpl w:val="17CE8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B6125F"/>
    <w:multiLevelType w:val="hybridMultilevel"/>
    <w:tmpl w:val="D61EC84A"/>
    <w:lvl w:ilvl="0" w:tplc="3BEAE258">
      <w:start w:val="1"/>
      <w:numFmt w:val="bullet"/>
      <w:lvlText w:val="•"/>
      <w:lvlJc w:val="left"/>
      <w:pPr>
        <w:tabs>
          <w:tab w:val="num" w:pos="720"/>
        </w:tabs>
        <w:ind w:left="720" w:hanging="360"/>
      </w:pPr>
      <w:rPr>
        <w:rFonts w:ascii="Times New Roman" w:hAnsi="Times New Roman" w:hint="default"/>
      </w:rPr>
    </w:lvl>
    <w:lvl w:ilvl="1" w:tplc="D1183500">
      <w:start w:val="252"/>
      <w:numFmt w:val="bullet"/>
      <w:lvlText w:val="•"/>
      <w:lvlJc w:val="left"/>
      <w:pPr>
        <w:tabs>
          <w:tab w:val="num" w:pos="1440"/>
        </w:tabs>
        <w:ind w:left="1440" w:hanging="360"/>
      </w:pPr>
      <w:rPr>
        <w:rFonts w:ascii="Times New Roman" w:hAnsi="Times New Roman" w:hint="default"/>
      </w:rPr>
    </w:lvl>
    <w:lvl w:ilvl="2" w:tplc="CAB28398" w:tentative="1">
      <w:start w:val="1"/>
      <w:numFmt w:val="bullet"/>
      <w:lvlText w:val="•"/>
      <w:lvlJc w:val="left"/>
      <w:pPr>
        <w:tabs>
          <w:tab w:val="num" w:pos="2160"/>
        </w:tabs>
        <w:ind w:left="2160" w:hanging="360"/>
      </w:pPr>
      <w:rPr>
        <w:rFonts w:ascii="Times New Roman" w:hAnsi="Times New Roman" w:hint="default"/>
      </w:rPr>
    </w:lvl>
    <w:lvl w:ilvl="3" w:tplc="C810C9BC" w:tentative="1">
      <w:start w:val="1"/>
      <w:numFmt w:val="bullet"/>
      <w:lvlText w:val="•"/>
      <w:lvlJc w:val="left"/>
      <w:pPr>
        <w:tabs>
          <w:tab w:val="num" w:pos="2880"/>
        </w:tabs>
        <w:ind w:left="2880" w:hanging="360"/>
      </w:pPr>
      <w:rPr>
        <w:rFonts w:ascii="Times New Roman" w:hAnsi="Times New Roman" w:hint="default"/>
      </w:rPr>
    </w:lvl>
    <w:lvl w:ilvl="4" w:tplc="EA9C128C" w:tentative="1">
      <w:start w:val="1"/>
      <w:numFmt w:val="bullet"/>
      <w:lvlText w:val="•"/>
      <w:lvlJc w:val="left"/>
      <w:pPr>
        <w:tabs>
          <w:tab w:val="num" w:pos="3600"/>
        </w:tabs>
        <w:ind w:left="3600" w:hanging="360"/>
      </w:pPr>
      <w:rPr>
        <w:rFonts w:ascii="Times New Roman" w:hAnsi="Times New Roman" w:hint="default"/>
      </w:rPr>
    </w:lvl>
    <w:lvl w:ilvl="5" w:tplc="008E8DB0" w:tentative="1">
      <w:start w:val="1"/>
      <w:numFmt w:val="bullet"/>
      <w:lvlText w:val="•"/>
      <w:lvlJc w:val="left"/>
      <w:pPr>
        <w:tabs>
          <w:tab w:val="num" w:pos="4320"/>
        </w:tabs>
        <w:ind w:left="4320" w:hanging="360"/>
      </w:pPr>
      <w:rPr>
        <w:rFonts w:ascii="Times New Roman" w:hAnsi="Times New Roman" w:hint="default"/>
      </w:rPr>
    </w:lvl>
    <w:lvl w:ilvl="6" w:tplc="0F384394" w:tentative="1">
      <w:start w:val="1"/>
      <w:numFmt w:val="bullet"/>
      <w:lvlText w:val="•"/>
      <w:lvlJc w:val="left"/>
      <w:pPr>
        <w:tabs>
          <w:tab w:val="num" w:pos="5040"/>
        </w:tabs>
        <w:ind w:left="5040" w:hanging="360"/>
      </w:pPr>
      <w:rPr>
        <w:rFonts w:ascii="Times New Roman" w:hAnsi="Times New Roman" w:hint="default"/>
      </w:rPr>
    </w:lvl>
    <w:lvl w:ilvl="7" w:tplc="FFE23E82" w:tentative="1">
      <w:start w:val="1"/>
      <w:numFmt w:val="bullet"/>
      <w:lvlText w:val="•"/>
      <w:lvlJc w:val="left"/>
      <w:pPr>
        <w:tabs>
          <w:tab w:val="num" w:pos="5760"/>
        </w:tabs>
        <w:ind w:left="5760" w:hanging="360"/>
      </w:pPr>
      <w:rPr>
        <w:rFonts w:ascii="Times New Roman" w:hAnsi="Times New Roman" w:hint="default"/>
      </w:rPr>
    </w:lvl>
    <w:lvl w:ilvl="8" w:tplc="5434EA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4E2AB7"/>
    <w:multiLevelType w:val="hybridMultilevel"/>
    <w:tmpl w:val="C5CEF5C6"/>
    <w:lvl w:ilvl="0" w:tplc="2E0040E4">
      <w:start w:val="1"/>
      <w:numFmt w:val="bullet"/>
      <w:lvlText w:val=""/>
      <w:lvlJc w:val="left"/>
      <w:pPr>
        <w:tabs>
          <w:tab w:val="num" w:pos="720"/>
        </w:tabs>
        <w:ind w:left="720" w:hanging="360"/>
      </w:pPr>
      <w:rPr>
        <w:rFonts w:ascii="Symbol" w:hAnsi="Symbol" w:hint="default"/>
        <w:sz w:val="20"/>
      </w:rPr>
    </w:lvl>
    <w:lvl w:ilvl="1" w:tplc="B84CED36" w:tentative="1">
      <w:start w:val="1"/>
      <w:numFmt w:val="bullet"/>
      <w:lvlText w:val="o"/>
      <w:lvlJc w:val="left"/>
      <w:pPr>
        <w:tabs>
          <w:tab w:val="num" w:pos="1440"/>
        </w:tabs>
        <w:ind w:left="1440" w:hanging="360"/>
      </w:pPr>
      <w:rPr>
        <w:rFonts w:ascii="Courier New" w:hAnsi="Courier New" w:hint="default"/>
        <w:sz w:val="20"/>
      </w:rPr>
    </w:lvl>
    <w:lvl w:ilvl="2" w:tplc="ED8CC08C" w:tentative="1">
      <w:start w:val="1"/>
      <w:numFmt w:val="bullet"/>
      <w:lvlText w:val=""/>
      <w:lvlJc w:val="left"/>
      <w:pPr>
        <w:tabs>
          <w:tab w:val="num" w:pos="2160"/>
        </w:tabs>
        <w:ind w:left="2160" w:hanging="360"/>
      </w:pPr>
      <w:rPr>
        <w:rFonts w:ascii="Wingdings" w:hAnsi="Wingdings" w:hint="default"/>
        <w:sz w:val="20"/>
      </w:rPr>
    </w:lvl>
    <w:lvl w:ilvl="3" w:tplc="31AE2B5C" w:tentative="1">
      <w:start w:val="1"/>
      <w:numFmt w:val="bullet"/>
      <w:lvlText w:val=""/>
      <w:lvlJc w:val="left"/>
      <w:pPr>
        <w:tabs>
          <w:tab w:val="num" w:pos="2880"/>
        </w:tabs>
        <w:ind w:left="2880" w:hanging="360"/>
      </w:pPr>
      <w:rPr>
        <w:rFonts w:ascii="Wingdings" w:hAnsi="Wingdings" w:hint="default"/>
        <w:sz w:val="20"/>
      </w:rPr>
    </w:lvl>
    <w:lvl w:ilvl="4" w:tplc="C46E36E6" w:tentative="1">
      <w:start w:val="1"/>
      <w:numFmt w:val="bullet"/>
      <w:lvlText w:val=""/>
      <w:lvlJc w:val="left"/>
      <w:pPr>
        <w:tabs>
          <w:tab w:val="num" w:pos="3600"/>
        </w:tabs>
        <w:ind w:left="3600" w:hanging="360"/>
      </w:pPr>
      <w:rPr>
        <w:rFonts w:ascii="Wingdings" w:hAnsi="Wingdings" w:hint="default"/>
        <w:sz w:val="20"/>
      </w:rPr>
    </w:lvl>
    <w:lvl w:ilvl="5" w:tplc="732CCCBA" w:tentative="1">
      <w:start w:val="1"/>
      <w:numFmt w:val="bullet"/>
      <w:lvlText w:val=""/>
      <w:lvlJc w:val="left"/>
      <w:pPr>
        <w:tabs>
          <w:tab w:val="num" w:pos="4320"/>
        </w:tabs>
        <w:ind w:left="4320" w:hanging="360"/>
      </w:pPr>
      <w:rPr>
        <w:rFonts w:ascii="Wingdings" w:hAnsi="Wingdings" w:hint="default"/>
        <w:sz w:val="20"/>
      </w:rPr>
    </w:lvl>
    <w:lvl w:ilvl="6" w:tplc="939EBD40" w:tentative="1">
      <w:start w:val="1"/>
      <w:numFmt w:val="bullet"/>
      <w:lvlText w:val=""/>
      <w:lvlJc w:val="left"/>
      <w:pPr>
        <w:tabs>
          <w:tab w:val="num" w:pos="5040"/>
        </w:tabs>
        <w:ind w:left="5040" w:hanging="360"/>
      </w:pPr>
      <w:rPr>
        <w:rFonts w:ascii="Wingdings" w:hAnsi="Wingdings" w:hint="default"/>
        <w:sz w:val="20"/>
      </w:rPr>
    </w:lvl>
    <w:lvl w:ilvl="7" w:tplc="C16492FA" w:tentative="1">
      <w:start w:val="1"/>
      <w:numFmt w:val="bullet"/>
      <w:lvlText w:val=""/>
      <w:lvlJc w:val="left"/>
      <w:pPr>
        <w:tabs>
          <w:tab w:val="num" w:pos="5760"/>
        </w:tabs>
        <w:ind w:left="5760" w:hanging="360"/>
      </w:pPr>
      <w:rPr>
        <w:rFonts w:ascii="Wingdings" w:hAnsi="Wingdings" w:hint="default"/>
        <w:sz w:val="20"/>
      </w:rPr>
    </w:lvl>
    <w:lvl w:ilvl="8" w:tplc="22F68876"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23BC2"/>
    <w:multiLevelType w:val="hybridMultilevel"/>
    <w:tmpl w:val="BE3A4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514BED"/>
    <w:multiLevelType w:val="hybridMultilevel"/>
    <w:tmpl w:val="FD1844AC"/>
    <w:lvl w:ilvl="0" w:tplc="EBF6DB16">
      <w:numFmt w:val="bullet"/>
      <w:lvlText w:val="-"/>
      <w:lvlJc w:val="left"/>
      <w:pPr>
        <w:tabs>
          <w:tab w:val="num" w:pos="1080"/>
        </w:tabs>
        <w:ind w:left="1080" w:hanging="360"/>
      </w:pPr>
      <w:rPr>
        <w:rFonts w:ascii="Arial" w:eastAsia="PMingLiU"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613C42"/>
    <w:multiLevelType w:val="hybridMultilevel"/>
    <w:tmpl w:val="BDCE124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82BFD"/>
    <w:multiLevelType w:val="hybridMultilevel"/>
    <w:tmpl w:val="7D4AF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40E6B6B"/>
    <w:multiLevelType w:val="hybridMultilevel"/>
    <w:tmpl w:val="77FEC89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2F47829"/>
    <w:multiLevelType w:val="hybridMultilevel"/>
    <w:tmpl w:val="AD58AE5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1">
    <w:nsid w:val="6E9E69AC"/>
    <w:multiLevelType w:val="hybridMultilevel"/>
    <w:tmpl w:val="920C6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EA1345"/>
    <w:multiLevelType w:val="hybridMultilevel"/>
    <w:tmpl w:val="06CACF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565042E"/>
    <w:multiLevelType w:val="hybridMultilevel"/>
    <w:tmpl w:val="0E203C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B5B1600"/>
    <w:multiLevelType w:val="hybridMultilevel"/>
    <w:tmpl w:val="6ACED000"/>
    <w:lvl w:ilvl="0" w:tplc="EBF6DB16">
      <w:numFmt w:val="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B371F"/>
    <w:multiLevelType w:val="hybridMultilevel"/>
    <w:tmpl w:val="97B45012"/>
    <w:lvl w:ilvl="0" w:tplc="EBF6DB16">
      <w:numFmt w:val="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0"/>
  </w:num>
  <w:num w:numId="4">
    <w:abstractNumId w:val="11"/>
  </w:num>
  <w:num w:numId="5">
    <w:abstractNumId w:val="4"/>
  </w:num>
  <w:num w:numId="6">
    <w:abstractNumId w:val="15"/>
  </w:num>
  <w:num w:numId="7">
    <w:abstractNumId w:val="7"/>
  </w:num>
  <w:num w:numId="8">
    <w:abstractNumId w:val="9"/>
  </w:num>
  <w:num w:numId="9">
    <w:abstractNumId w:val="6"/>
  </w:num>
  <w:num w:numId="10">
    <w:abstractNumId w:val="14"/>
  </w:num>
  <w:num w:numId="11">
    <w:abstractNumId w:val="3"/>
  </w:num>
  <w:num w:numId="12">
    <w:abstractNumId w:val="2"/>
  </w:num>
  <w:num w:numId="13">
    <w:abstractNumId w:val="0"/>
  </w:num>
  <w:num w:numId="14">
    <w:abstractNumId w:val="13"/>
  </w:num>
  <w:num w:numId="15">
    <w:abstractNumId w:val="12"/>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useFELayout/>
  </w:compat>
  <w:rsids>
    <w:rsidRoot w:val="006A7FA4"/>
    <w:rsid w:val="00026E06"/>
    <w:rsid w:val="00092969"/>
    <w:rsid w:val="000A1C7B"/>
    <w:rsid w:val="000E73C2"/>
    <w:rsid w:val="00133A3A"/>
    <w:rsid w:val="00141D37"/>
    <w:rsid w:val="001508DF"/>
    <w:rsid w:val="00162E18"/>
    <w:rsid w:val="00170F66"/>
    <w:rsid w:val="00186812"/>
    <w:rsid w:val="001A3B86"/>
    <w:rsid w:val="001A68DF"/>
    <w:rsid w:val="001B3FBA"/>
    <w:rsid w:val="002245E8"/>
    <w:rsid w:val="00262482"/>
    <w:rsid w:val="00290595"/>
    <w:rsid w:val="002B10B6"/>
    <w:rsid w:val="002B3F64"/>
    <w:rsid w:val="002E572D"/>
    <w:rsid w:val="002E6F93"/>
    <w:rsid w:val="002E728C"/>
    <w:rsid w:val="002F6441"/>
    <w:rsid w:val="00305A72"/>
    <w:rsid w:val="00314C8E"/>
    <w:rsid w:val="00331715"/>
    <w:rsid w:val="00347444"/>
    <w:rsid w:val="003632FF"/>
    <w:rsid w:val="0037758F"/>
    <w:rsid w:val="003812EC"/>
    <w:rsid w:val="003906AE"/>
    <w:rsid w:val="00393CB9"/>
    <w:rsid w:val="003B151A"/>
    <w:rsid w:val="003D3F0E"/>
    <w:rsid w:val="003D4F9C"/>
    <w:rsid w:val="003E2EAC"/>
    <w:rsid w:val="003F292F"/>
    <w:rsid w:val="00400AEB"/>
    <w:rsid w:val="004014ED"/>
    <w:rsid w:val="0043278C"/>
    <w:rsid w:val="00432F6B"/>
    <w:rsid w:val="00445533"/>
    <w:rsid w:val="00476272"/>
    <w:rsid w:val="00477E57"/>
    <w:rsid w:val="00490F65"/>
    <w:rsid w:val="004A475E"/>
    <w:rsid w:val="004A5A79"/>
    <w:rsid w:val="004C2B73"/>
    <w:rsid w:val="004D2354"/>
    <w:rsid w:val="004D39F1"/>
    <w:rsid w:val="005007E0"/>
    <w:rsid w:val="0050703A"/>
    <w:rsid w:val="00514F14"/>
    <w:rsid w:val="005227E0"/>
    <w:rsid w:val="00595084"/>
    <w:rsid w:val="005B2E6B"/>
    <w:rsid w:val="005B2FEC"/>
    <w:rsid w:val="00610116"/>
    <w:rsid w:val="00621980"/>
    <w:rsid w:val="00624B15"/>
    <w:rsid w:val="00646310"/>
    <w:rsid w:val="00667B86"/>
    <w:rsid w:val="006A7FA4"/>
    <w:rsid w:val="006B15BF"/>
    <w:rsid w:val="006D06DF"/>
    <w:rsid w:val="006D18F7"/>
    <w:rsid w:val="00731B45"/>
    <w:rsid w:val="00737916"/>
    <w:rsid w:val="00762609"/>
    <w:rsid w:val="00781889"/>
    <w:rsid w:val="00787B1D"/>
    <w:rsid w:val="007D0029"/>
    <w:rsid w:val="007E0197"/>
    <w:rsid w:val="007E39A7"/>
    <w:rsid w:val="007E7D41"/>
    <w:rsid w:val="007F43E7"/>
    <w:rsid w:val="00836CD7"/>
    <w:rsid w:val="00892771"/>
    <w:rsid w:val="008934BB"/>
    <w:rsid w:val="008975DA"/>
    <w:rsid w:val="008C3729"/>
    <w:rsid w:val="008F039C"/>
    <w:rsid w:val="00941CF1"/>
    <w:rsid w:val="00965AB6"/>
    <w:rsid w:val="009A2958"/>
    <w:rsid w:val="009C61DB"/>
    <w:rsid w:val="009E386C"/>
    <w:rsid w:val="009E4162"/>
    <w:rsid w:val="00A109B5"/>
    <w:rsid w:val="00A24080"/>
    <w:rsid w:val="00A26C91"/>
    <w:rsid w:val="00A63CD8"/>
    <w:rsid w:val="00A81EB7"/>
    <w:rsid w:val="00A91165"/>
    <w:rsid w:val="00A95807"/>
    <w:rsid w:val="00AA498C"/>
    <w:rsid w:val="00AB0F97"/>
    <w:rsid w:val="00AB150B"/>
    <w:rsid w:val="00AB6D32"/>
    <w:rsid w:val="00B00A69"/>
    <w:rsid w:val="00B11CA4"/>
    <w:rsid w:val="00B16C7B"/>
    <w:rsid w:val="00B26DB5"/>
    <w:rsid w:val="00B35561"/>
    <w:rsid w:val="00B50EBB"/>
    <w:rsid w:val="00B753C0"/>
    <w:rsid w:val="00B82CC9"/>
    <w:rsid w:val="00B82FD0"/>
    <w:rsid w:val="00BF022E"/>
    <w:rsid w:val="00BF15BF"/>
    <w:rsid w:val="00C02F17"/>
    <w:rsid w:val="00C0685F"/>
    <w:rsid w:val="00C153F6"/>
    <w:rsid w:val="00C52893"/>
    <w:rsid w:val="00CA12BC"/>
    <w:rsid w:val="00CA545F"/>
    <w:rsid w:val="00CB7021"/>
    <w:rsid w:val="00CE5441"/>
    <w:rsid w:val="00CF04D3"/>
    <w:rsid w:val="00CF0F01"/>
    <w:rsid w:val="00CF4B72"/>
    <w:rsid w:val="00D03026"/>
    <w:rsid w:val="00D066EF"/>
    <w:rsid w:val="00D15490"/>
    <w:rsid w:val="00D36B63"/>
    <w:rsid w:val="00D73518"/>
    <w:rsid w:val="00DA1663"/>
    <w:rsid w:val="00DC0353"/>
    <w:rsid w:val="00DD39E0"/>
    <w:rsid w:val="00E07212"/>
    <w:rsid w:val="00E109AB"/>
    <w:rsid w:val="00E848DD"/>
    <w:rsid w:val="00ED0C12"/>
    <w:rsid w:val="00EF3A62"/>
    <w:rsid w:val="00EF4FCF"/>
    <w:rsid w:val="00EF70DF"/>
    <w:rsid w:val="00F02404"/>
    <w:rsid w:val="00F0277E"/>
    <w:rsid w:val="00F12C9C"/>
    <w:rsid w:val="00F3227C"/>
    <w:rsid w:val="00F40B39"/>
    <w:rsid w:val="00F4779D"/>
    <w:rsid w:val="00F616C9"/>
    <w:rsid w:val="00F63050"/>
    <w:rsid w:val="00F6779D"/>
    <w:rsid w:val="00F77779"/>
    <w:rsid w:val="00F9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2F"/>
  </w:style>
  <w:style w:type="paragraph" w:styleId="Heading1">
    <w:name w:val="heading 1"/>
    <w:basedOn w:val="Normal"/>
    <w:next w:val="Normal"/>
    <w:link w:val="Heading1Char"/>
    <w:uiPriority w:val="99"/>
    <w:qFormat/>
    <w:rsid w:val="003F292F"/>
    <w:pPr>
      <w:keepNext/>
      <w:spacing w:before="120" w:after="120"/>
      <w:outlineLvl w:val="0"/>
    </w:pPr>
    <w:rPr>
      <w:rFonts w:ascii="Arial" w:hAnsi="Arial"/>
      <w:b/>
      <w:sz w:val="24"/>
    </w:rPr>
  </w:style>
  <w:style w:type="paragraph" w:styleId="Heading2">
    <w:name w:val="heading 2"/>
    <w:basedOn w:val="Normal"/>
    <w:next w:val="Normal"/>
    <w:link w:val="Heading2Char"/>
    <w:uiPriority w:val="99"/>
    <w:qFormat/>
    <w:rsid w:val="003F292F"/>
    <w:pPr>
      <w:keepNext/>
      <w:outlineLvl w:val="1"/>
    </w:pPr>
    <w:rPr>
      <w:rFonts w:ascii="Arial" w:hAnsi="Arial" w:cs="Arial"/>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CC9"/>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B82CC9"/>
    <w:rPr>
      <w:rFonts w:ascii="Cambria" w:eastAsia="SimSun" w:hAnsi="Cambria" w:cs="Times New Roman"/>
      <w:b/>
      <w:bCs/>
      <w:i/>
      <w:iCs/>
      <w:sz w:val="28"/>
      <w:szCs w:val="28"/>
    </w:rPr>
  </w:style>
  <w:style w:type="paragraph" w:styleId="Header">
    <w:name w:val="header"/>
    <w:basedOn w:val="Normal"/>
    <w:link w:val="HeaderChar"/>
    <w:uiPriority w:val="99"/>
    <w:rsid w:val="003F292F"/>
    <w:pPr>
      <w:tabs>
        <w:tab w:val="center" w:pos="4320"/>
        <w:tab w:val="right" w:pos="8640"/>
      </w:tabs>
    </w:pPr>
  </w:style>
  <w:style w:type="character" w:customStyle="1" w:styleId="HeaderChar">
    <w:name w:val="Header Char"/>
    <w:basedOn w:val="DefaultParagraphFont"/>
    <w:link w:val="Header"/>
    <w:uiPriority w:val="99"/>
    <w:semiHidden/>
    <w:locked/>
    <w:rsid w:val="00B82CC9"/>
    <w:rPr>
      <w:rFonts w:cs="Times New Roman"/>
      <w:sz w:val="20"/>
      <w:szCs w:val="20"/>
    </w:rPr>
  </w:style>
  <w:style w:type="paragraph" w:styleId="Footer">
    <w:name w:val="footer"/>
    <w:basedOn w:val="Normal"/>
    <w:link w:val="FooterChar"/>
    <w:uiPriority w:val="99"/>
    <w:rsid w:val="003F292F"/>
    <w:pPr>
      <w:tabs>
        <w:tab w:val="center" w:pos="4320"/>
        <w:tab w:val="right" w:pos="8640"/>
      </w:tabs>
    </w:pPr>
  </w:style>
  <w:style w:type="character" w:customStyle="1" w:styleId="FooterChar">
    <w:name w:val="Footer Char"/>
    <w:basedOn w:val="DefaultParagraphFont"/>
    <w:link w:val="Footer"/>
    <w:uiPriority w:val="99"/>
    <w:semiHidden/>
    <w:locked/>
    <w:rsid w:val="00B82CC9"/>
    <w:rPr>
      <w:rFonts w:cs="Times New Roman"/>
      <w:sz w:val="20"/>
      <w:szCs w:val="20"/>
    </w:rPr>
  </w:style>
  <w:style w:type="character" w:styleId="Hyperlink">
    <w:name w:val="Hyperlink"/>
    <w:basedOn w:val="DefaultParagraphFont"/>
    <w:uiPriority w:val="99"/>
    <w:rsid w:val="003F292F"/>
    <w:rPr>
      <w:rFonts w:cs="Times New Roman"/>
      <w:color w:val="0000FF"/>
      <w:u w:val="single"/>
    </w:rPr>
  </w:style>
  <w:style w:type="paragraph" w:styleId="BodyText">
    <w:name w:val="Body Text"/>
    <w:basedOn w:val="Normal"/>
    <w:link w:val="BodyTextChar"/>
    <w:uiPriority w:val="99"/>
    <w:rsid w:val="003F292F"/>
    <w:rPr>
      <w:rFonts w:ascii="Arial" w:hAnsi="Arial"/>
      <w:color w:val="FF0000"/>
      <w:sz w:val="24"/>
      <w:lang w:val="de-DE"/>
    </w:rPr>
  </w:style>
  <w:style w:type="character" w:customStyle="1" w:styleId="BodyTextChar">
    <w:name w:val="Body Text Char"/>
    <w:basedOn w:val="DefaultParagraphFont"/>
    <w:link w:val="BodyText"/>
    <w:uiPriority w:val="99"/>
    <w:semiHidden/>
    <w:locked/>
    <w:rsid w:val="00B82CC9"/>
    <w:rPr>
      <w:rFonts w:cs="Times New Roman"/>
      <w:sz w:val="20"/>
      <w:szCs w:val="20"/>
    </w:rPr>
  </w:style>
  <w:style w:type="paragraph" w:styleId="BodyText2">
    <w:name w:val="Body Text 2"/>
    <w:basedOn w:val="Normal"/>
    <w:link w:val="BodyText2Char"/>
    <w:uiPriority w:val="99"/>
    <w:rsid w:val="003F292F"/>
    <w:pPr>
      <w:jc w:val="center"/>
    </w:pPr>
    <w:rPr>
      <w:rFonts w:ascii="Arial" w:hAnsi="Arial" w:cs="Arial"/>
      <w:color w:val="000000"/>
    </w:rPr>
  </w:style>
  <w:style w:type="character" w:customStyle="1" w:styleId="BodyText2Char">
    <w:name w:val="Body Text 2 Char"/>
    <w:basedOn w:val="DefaultParagraphFont"/>
    <w:link w:val="BodyText2"/>
    <w:uiPriority w:val="99"/>
    <w:semiHidden/>
    <w:locked/>
    <w:rsid w:val="00B82CC9"/>
    <w:rPr>
      <w:rFonts w:cs="Times New Roman"/>
      <w:sz w:val="20"/>
      <w:szCs w:val="20"/>
    </w:rPr>
  </w:style>
  <w:style w:type="paragraph" w:styleId="BodyText3">
    <w:name w:val="Body Text 3"/>
    <w:basedOn w:val="Normal"/>
    <w:link w:val="BodyText3Char"/>
    <w:uiPriority w:val="99"/>
    <w:rsid w:val="003F292F"/>
    <w:pPr>
      <w:autoSpaceDE w:val="0"/>
      <w:autoSpaceDN w:val="0"/>
      <w:adjustRightInd w:val="0"/>
    </w:pPr>
    <w:rPr>
      <w:rFonts w:ascii="Arial" w:hAnsi="Arial" w:cs="Arial"/>
      <w:sz w:val="24"/>
    </w:rPr>
  </w:style>
  <w:style w:type="character" w:customStyle="1" w:styleId="BodyText3Char">
    <w:name w:val="Body Text 3 Char"/>
    <w:basedOn w:val="DefaultParagraphFont"/>
    <w:link w:val="BodyText3"/>
    <w:uiPriority w:val="99"/>
    <w:semiHidden/>
    <w:locked/>
    <w:rsid w:val="00B82CC9"/>
    <w:rPr>
      <w:rFonts w:cs="Times New Roman"/>
      <w:sz w:val="16"/>
      <w:szCs w:val="16"/>
    </w:rPr>
  </w:style>
  <w:style w:type="table" w:styleId="TableGrid">
    <w:name w:val="Table Grid"/>
    <w:basedOn w:val="TableNormal"/>
    <w:uiPriority w:val="99"/>
    <w:rsid w:val="00F9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906AE"/>
    <w:rPr>
      <w:rFonts w:ascii="Tahoma" w:hAnsi="Tahoma" w:cs="Tahoma"/>
      <w:sz w:val="16"/>
      <w:szCs w:val="16"/>
    </w:rPr>
  </w:style>
  <w:style w:type="character" w:customStyle="1" w:styleId="DocumentMapChar">
    <w:name w:val="Document Map Char"/>
    <w:basedOn w:val="DefaultParagraphFont"/>
    <w:link w:val="DocumentMap"/>
    <w:uiPriority w:val="99"/>
    <w:semiHidden/>
    <w:rsid w:val="003906AE"/>
    <w:rPr>
      <w:rFonts w:ascii="Tahoma" w:hAnsi="Tahoma" w:cs="Tahoma"/>
      <w:sz w:val="16"/>
      <w:szCs w:val="16"/>
    </w:rPr>
  </w:style>
  <w:style w:type="paragraph" w:styleId="BalloonText">
    <w:name w:val="Balloon Text"/>
    <w:basedOn w:val="Normal"/>
    <w:link w:val="BalloonTextChar"/>
    <w:uiPriority w:val="99"/>
    <w:semiHidden/>
    <w:unhideWhenUsed/>
    <w:rsid w:val="00314C8E"/>
    <w:rPr>
      <w:rFonts w:ascii="Tahoma" w:hAnsi="Tahoma" w:cs="Tahoma"/>
      <w:sz w:val="16"/>
      <w:szCs w:val="16"/>
    </w:rPr>
  </w:style>
  <w:style w:type="character" w:customStyle="1" w:styleId="BalloonTextChar">
    <w:name w:val="Balloon Text Char"/>
    <w:basedOn w:val="DefaultParagraphFont"/>
    <w:link w:val="BalloonText"/>
    <w:uiPriority w:val="99"/>
    <w:semiHidden/>
    <w:rsid w:val="00314C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496120">
      <w:marLeft w:val="0"/>
      <w:marRight w:val="0"/>
      <w:marTop w:val="0"/>
      <w:marBottom w:val="0"/>
      <w:divBdr>
        <w:top w:val="none" w:sz="0" w:space="0" w:color="auto"/>
        <w:left w:val="none" w:sz="0" w:space="0" w:color="auto"/>
        <w:bottom w:val="none" w:sz="0" w:space="0" w:color="auto"/>
        <w:right w:val="none" w:sz="0" w:space="0" w:color="auto"/>
      </w:divBdr>
    </w:div>
    <w:div w:id="641496124">
      <w:marLeft w:val="0"/>
      <w:marRight w:val="0"/>
      <w:marTop w:val="0"/>
      <w:marBottom w:val="0"/>
      <w:divBdr>
        <w:top w:val="none" w:sz="0" w:space="0" w:color="auto"/>
        <w:left w:val="none" w:sz="0" w:space="0" w:color="auto"/>
        <w:bottom w:val="none" w:sz="0" w:space="0" w:color="auto"/>
        <w:right w:val="none" w:sz="0" w:space="0" w:color="auto"/>
      </w:divBdr>
      <w:divsChild>
        <w:div w:id="641496117">
          <w:marLeft w:val="0"/>
          <w:marRight w:val="0"/>
          <w:marTop w:val="0"/>
          <w:marBottom w:val="0"/>
          <w:divBdr>
            <w:top w:val="none" w:sz="0" w:space="0" w:color="auto"/>
            <w:left w:val="none" w:sz="0" w:space="0" w:color="auto"/>
            <w:bottom w:val="none" w:sz="0" w:space="0" w:color="auto"/>
            <w:right w:val="none" w:sz="0" w:space="0" w:color="auto"/>
          </w:divBdr>
          <w:divsChild>
            <w:div w:id="641496113">
              <w:marLeft w:val="0"/>
              <w:marRight w:val="0"/>
              <w:marTop w:val="0"/>
              <w:marBottom w:val="0"/>
              <w:divBdr>
                <w:top w:val="none" w:sz="0" w:space="0" w:color="auto"/>
                <w:left w:val="none" w:sz="0" w:space="0" w:color="auto"/>
                <w:bottom w:val="none" w:sz="0" w:space="0" w:color="auto"/>
                <w:right w:val="none" w:sz="0" w:space="0" w:color="auto"/>
              </w:divBdr>
            </w:div>
            <w:div w:id="641496114">
              <w:marLeft w:val="0"/>
              <w:marRight w:val="0"/>
              <w:marTop w:val="0"/>
              <w:marBottom w:val="0"/>
              <w:divBdr>
                <w:top w:val="none" w:sz="0" w:space="0" w:color="auto"/>
                <w:left w:val="none" w:sz="0" w:space="0" w:color="auto"/>
                <w:bottom w:val="none" w:sz="0" w:space="0" w:color="auto"/>
                <w:right w:val="none" w:sz="0" w:space="0" w:color="auto"/>
              </w:divBdr>
            </w:div>
            <w:div w:id="641496115">
              <w:marLeft w:val="0"/>
              <w:marRight w:val="0"/>
              <w:marTop w:val="0"/>
              <w:marBottom w:val="0"/>
              <w:divBdr>
                <w:top w:val="none" w:sz="0" w:space="0" w:color="auto"/>
                <w:left w:val="none" w:sz="0" w:space="0" w:color="auto"/>
                <w:bottom w:val="none" w:sz="0" w:space="0" w:color="auto"/>
                <w:right w:val="none" w:sz="0" w:space="0" w:color="auto"/>
              </w:divBdr>
            </w:div>
            <w:div w:id="641496116">
              <w:marLeft w:val="0"/>
              <w:marRight w:val="0"/>
              <w:marTop w:val="0"/>
              <w:marBottom w:val="0"/>
              <w:divBdr>
                <w:top w:val="none" w:sz="0" w:space="0" w:color="auto"/>
                <w:left w:val="none" w:sz="0" w:space="0" w:color="auto"/>
                <w:bottom w:val="none" w:sz="0" w:space="0" w:color="auto"/>
                <w:right w:val="none" w:sz="0" w:space="0" w:color="auto"/>
              </w:divBdr>
            </w:div>
            <w:div w:id="641496118">
              <w:marLeft w:val="0"/>
              <w:marRight w:val="0"/>
              <w:marTop w:val="0"/>
              <w:marBottom w:val="0"/>
              <w:divBdr>
                <w:top w:val="none" w:sz="0" w:space="0" w:color="auto"/>
                <w:left w:val="none" w:sz="0" w:space="0" w:color="auto"/>
                <w:bottom w:val="none" w:sz="0" w:space="0" w:color="auto"/>
                <w:right w:val="none" w:sz="0" w:space="0" w:color="auto"/>
              </w:divBdr>
            </w:div>
            <w:div w:id="641496119">
              <w:marLeft w:val="0"/>
              <w:marRight w:val="0"/>
              <w:marTop w:val="0"/>
              <w:marBottom w:val="0"/>
              <w:divBdr>
                <w:top w:val="none" w:sz="0" w:space="0" w:color="auto"/>
                <w:left w:val="none" w:sz="0" w:space="0" w:color="auto"/>
                <w:bottom w:val="none" w:sz="0" w:space="0" w:color="auto"/>
                <w:right w:val="none" w:sz="0" w:space="0" w:color="auto"/>
              </w:divBdr>
            </w:div>
            <w:div w:id="641496121">
              <w:marLeft w:val="0"/>
              <w:marRight w:val="0"/>
              <w:marTop w:val="0"/>
              <w:marBottom w:val="0"/>
              <w:divBdr>
                <w:top w:val="none" w:sz="0" w:space="0" w:color="auto"/>
                <w:left w:val="none" w:sz="0" w:space="0" w:color="auto"/>
                <w:bottom w:val="none" w:sz="0" w:space="0" w:color="auto"/>
                <w:right w:val="none" w:sz="0" w:space="0" w:color="auto"/>
              </w:divBdr>
            </w:div>
            <w:div w:id="641496122">
              <w:marLeft w:val="0"/>
              <w:marRight w:val="0"/>
              <w:marTop w:val="0"/>
              <w:marBottom w:val="0"/>
              <w:divBdr>
                <w:top w:val="none" w:sz="0" w:space="0" w:color="auto"/>
                <w:left w:val="none" w:sz="0" w:space="0" w:color="auto"/>
                <w:bottom w:val="none" w:sz="0" w:space="0" w:color="auto"/>
                <w:right w:val="none" w:sz="0" w:space="0" w:color="auto"/>
              </w:divBdr>
            </w:div>
            <w:div w:id="641496123">
              <w:marLeft w:val="0"/>
              <w:marRight w:val="0"/>
              <w:marTop w:val="0"/>
              <w:marBottom w:val="0"/>
              <w:divBdr>
                <w:top w:val="none" w:sz="0" w:space="0" w:color="auto"/>
                <w:left w:val="none" w:sz="0" w:space="0" w:color="auto"/>
                <w:bottom w:val="none" w:sz="0" w:space="0" w:color="auto"/>
                <w:right w:val="none" w:sz="0" w:space="0" w:color="auto"/>
              </w:divBdr>
            </w:div>
            <w:div w:id="641496125">
              <w:marLeft w:val="0"/>
              <w:marRight w:val="0"/>
              <w:marTop w:val="0"/>
              <w:marBottom w:val="0"/>
              <w:divBdr>
                <w:top w:val="none" w:sz="0" w:space="0" w:color="auto"/>
                <w:left w:val="none" w:sz="0" w:space="0" w:color="auto"/>
                <w:bottom w:val="none" w:sz="0" w:space="0" w:color="auto"/>
                <w:right w:val="none" w:sz="0" w:space="0" w:color="auto"/>
              </w:divBdr>
            </w:div>
            <w:div w:id="641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com/topsidesymb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6C9D-713D-4C18-B29F-20E545FD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Lines>31</Lines>
  <Paragraphs>8</Paragraphs>
  <ScaleCrop>false</ScaleCrop>
  <Company>Texas Instruments Deutschland GmbH</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CQE</dc:title>
  <dc:subject>HPA FA Request Form</dc:subject>
  <dc:creator>Fred Nakovic</dc:creator>
  <dc:description>June 2011</dc:description>
  <cp:lastModifiedBy>A0220703</cp:lastModifiedBy>
  <cp:revision>2</cp:revision>
  <cp:lastPrinted>2005-02-11T15:42:00Z</cp:lastPrinted>
  <dcterms:created xsi:type="dcterms:W3CDTF">2013-02-27T19:36:00Z</dcterms:created>
  <dcterms:modified xsi:type="dcterms:W3CDTF">2013-02-27T19:36:00Z</dcterms:modified>
</cp:coreProperties>
</file>