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0C336" w14:textId="77777777" w:rsidR="00862A34" w:rsidRDefault="00862A34"/>
    <w:p w14:paraId="6E1E260C" w14:textId="1F319B3C" w:rsidR="004F6721" w:rsidRDefault="00862A34">
      <w:r>
        <w:rPr>
          <w:noProof/>
        </w:rPr>
        <w:drawing>
          <wp:inline distT="0" distB="0" distL="0" distR="0" wp14:anchorId="737860EA" wp14:editId="51D9BC70">
            <wp:extent cx="5934075" cy="3343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D2270" w14:textId="21C8A30C" w:rsidR="00E825BC" w:rsidRDefault="00E825BC">
      <w:r>
        <w:t>Figure 1: layout of DP130 chip between the FP</w:t>
      </w:r>
      <w:r w:rsidR="00880073" w:rsidRPr="00880073">
        <w:t>PCIE-098-02-F-D-EMS2</w:t>
      </w:r>
      <w:r>
        <w:t>GA and the output processor</w:t>
      </w:r>
    </w:p>
    <w:p w14:paraId="44363358" w14:textId="0F785FB8" w:rsidR="00E825BC" w:rsidRDefault="00431E4A">
      <w:r>
        <w:t xml:space="preserve">Inter-connect connector: </w:t>
      </w:r>
      <w:proofErr w:type="spellStart"/>
      <w:r w:rsidR="00880073">
        <w:t>Samtec</w:t>
      </w:r>
      <w:proofErr w:type="spellEnd"/>
      <w:r w:rsidR="00880073">
        <w:t xml:space="preserve"> P/N </w:t>
      </w:r>
      <w:r w:rsidR="00880073" w:rsidRPr="00880073">
        <w:t>PCIE-098-02-F-D-EMS2</w:t>
      </w:r>
      <w:r w:rsidR="008577A9">
        <w:t xml:space="preserve"> – rat</w:t>
      </w:r>
      <w:bookmarkStart w:id="0" w:name="_GoBack"/>
      <w:bookmarkEnd w:id="0"/>
      <w:r w:rsidR="008577A9">
        <w:t>ed up to 7 GHz / 14 Gb/s</w:t>
      </w:r>
    </w:p>
    <w:p w14:paraId="5197DBE9" w14:textId="14E2EB0B" w:rsidR="0011276A" w:rsidRDefault="00E825BC">
      <w:pPr>
        <w:rPr>
          <w:noProof/>
        </w:rPr>
      </w:pPr>
      <w:r>
        <w:rPr>
          <w:noProof/>
        </w:rPr>
        <w:drawing>
          <wp:inline distT="0" distB="0" distL="0" distR="0" wp14:anchorId="586658F9" wp14:editId="2D493349">
            <wp:extent cx="5934075" cy="3343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B3AD" w14:textId="66E569F3" w:rsidR="00431E4A" w:rsidRDefault="00431E4A">
      <w:pPr>
        <w:rPr>
          <w:noProof/>
        </w:rPr>
      </w:pPr>
      <w:r>
        <w:rPr>
          <w:noProof/>
        </w:rPr>
        <w:t xml:space="preserve">Figure 2: </w:t>
      </w:r>
      <w:r w:rsidR="00EF1DA2">
        <w:rPr>
          <w:noProof/>
        </w:rPr>
        <w:t>location where differential input signals and output signals are measured</w:t>
      </w:r>
    </w:p>
    <w:p w14:paraId="719B203C" w14:textId="22F85E95" w:rsidR="0011276A" w:rsidRDefault="00862A34">
      <w:r>
        <w:br w:type="page"/>
      </w:r>
      <w:r w:rsidR="00C42151">
        <w:rPr>
          <w:noProof/>
        </w:rPr>
        <w:lastRenderedPageBreak/>
        <w:drawing>
          <wp:inline distT="0" distB="0" distL="0" distR="0" wp14:anchorId="62C1EDD8" wp14:editId="4EFA2D02">
            <wp:extent cx="7142777" cy="2958004"/>
            <wp:effectExtent l="0" t="317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99341" cy="298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145BC" w14:textId="77777777" w:rsidR="00EF1DA2" w:rsidRDefault="00EF1DA2"/>
    <w:p w14:paraId="36E11DC0" w14:textId="421B9330" w:rsidR="00C42151" w:rsidRDefault="00A231C3">
      <w:r>
        <w:t>Figure 3:  schematic of DP130 section – follow close</w:t>
      </w:r>
      <w:r w:rsidR="0046124D">
        <w:t xml:space="preserve"> to specs and application notes -  Chip programming = default values</w:t>
      </w:r>
    </w:p>
    <w:p w14:paraId="2B56DA6C" w14:textId="77777777" w:rsidR="00862A34" w:rsidRDefault="00862A34"/>
    <w:p w14:paraId="223AF72F" w14:textId="422DC995" w:rsidR="00360FD1" w:rsidRDefault="00360FD1">
      <w:r>
        <w:rPr>
          <w:noProof/>
        </w:rPr>
        <w:lastRenderedPageBreak/>
        <w:drawing>
          <wp:inline distT="0" distB="0" distL="0" distR="0" wp14:anchorId="6FF5F8EB" wp14:editId="4A5B4B87">
            <wp:extent cx="4781550" cy="35861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885" cy="358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9992B" w14:textId="230E9F24" w:rsidR="00360FD1" w:rsidRDefault="0046124D">
      <w:r>
        <w:t xml:space="preserve">Figure 4:  </w:t>
      </w:r>
      <w:r w:rsidR="008577A9">
        <w:t xml:space="preserve">5.4 Gb/s </w:t>
      </w:r>
      <w:r>
        <w:t>signal captured at input</w:t>
      </w:r>
    </w:p>
    <w:p w14:paraId="15E5F152" w14:textId="77777777" w:rsidR="00360FD1" w:rsidRDefault="00360FD1"/>
    <w:p w14:paraId="3167A371" w14:textId="3AB777B2" w:rsidR="00360FD1" w:rsidRDefault="00360FD1">
      <w:r>
        <w:rPr>
          <w:noProof/>
        </w:rPr>
        <w:drawing>
          <wp:inline distT="0" distB="0" distL="0" distR="0" wp14:anchorId="2B6D5322" wp14:editId="1C1B1812">
            <wp:extent cx="4781550" cy="35861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39" cy="35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7A8DA" w14:textId="533B148E" w:rsidR="0046124D" w:rsidRDefault="0046124D">
      <w:r>
        <w:t xml:space="preserve">Figure 5: </w:t>
      </w:r>
      <w:r w:rsidR="008577A9">
        <w:t xml:space="preserve">5.4 Gb/s </w:t>
      </w:r>
      <w:r w:rsidR="005D2240">
        <w:t xml:space="preserve">signal capture at output.  </w:t>
      </w:r>
    </w:p>
    <w:p w14:paraId="49C75EBE" w14:textId="30118F58" w:rsidR="005D2240" w:rsidRDefault="005D2240">
      <w:r>
        <w:lastRenderedPageBreak/>
        <w:t>Question: why the output signal looks worse than the input signal?  Anything we did wrong or we can improve the signal quality?</w:t>
      </w:r>
    </w:p>
    <w:sectPr w:rsidR="005D22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FD1"/>
    <w:rsid w:val="0010482F"/>
    <w:rsid w:val="0011276A"/>
    <w:rsid w:val="00360FD1"/>
    <w:rsid w:val="00431E4A"/>
    <w:rsid w:val="0046124D"/>
    <w:rsid w:val="004F6721"/>
    <w:rsid w:val="005D2240"/>
    <w:rsid w:val="008577A9"/>
    <w:rsid w:val="00862A34"/>
    <w:rsid w:val="00880073"/>
    <w:rsid w:val="00A231C3"/>
    <w:rsid w:val="00C42151"/>
    <w:rsid w:val="00E825BC"/>
    <w:rsid w:val="00EF1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9F82A"/>
  <w15:chartTrackingRefBased/>
  <w15:docId w15:val="{C33216DD-312E-491B-AB9F-CCDA019E3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7E8F74E905884CB16AEE6222DE71D8" ma:contentTypeVersion="13" ma:contentTypeDescription="Create a new document." ma:contentTypeScope="" ma:versionID="a145fcac9ad2dbe4bbda985ecb189d53">
  <xsd:schema xmlns:xsd="http://www.w3.org/2001/XMLSchema" xmlns:xs="http://www.w3.org/2001/XMLSchema" xmlns:p="http://schemas.microsoft.com/office/2006/metadata/properties" xmlns:ns3="d294674f-4250-4738-8b2c-7fba6a9368df" xmlns:ns4="b85ea351-af02-4d79-9219-b04229b2296b" targetNamespace="http://schemas.microsoft.com/office/2006/metadata/properties" ma:root="true" ma:fieldsID="b0de574dd19f37436497eabe947bd677" ns3:_="" ns4:_="">
    <xsd:import namespace="d294674f-4250-4738-8b2c-7fba6a9368df"/>
    <xsd:import namespace="b85ea351-af02-4d79-9219-b04229b2296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4674f-4250-4738-8b2c-7fba6a9368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ea351-af02-4d79-9219-b04229b22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FFD307-A0D2-417C-BB1E-E57E1EB2A1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94674f-4250-4738-8b2c-7fba6a9368df"/>
    <ds:schemaRef ds:uri="b85ea351-af02-4d79-9219-b04229b22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8BC4EE-E6FD-4C37-BD41-E8B76929C6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0BA4A8-2348-4CCA-9342-4CF36E883C21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b85ea351-af02-4d79-9219-b04229b2296b"/>
    <ds:schemaRef ds:uri="http://schemas.openxmlformats.org/package/2006/metadata/core-properties"/>
    <ds:schemaRef ds:uri="http://schemas.microsoft.com/office/2006/documentManagement/types"/>
    <ds:schemaRef ds:uri="d294674f-4250-4738-8b2c-7fba6a9368d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Huynh, Lam</dc:creator>
  <cp:keywords/>
  <dc:description/>
  <cp:lastModifiedBy>Huynh, Lam</cp:lastModifiedBy>
  <cp:revision>16</cp:revision>
  <dcterms:created xsi:type="dcterms:W3CDTF">2019-08-24T00:14:00Z</dcterms:created>
  <dcterms:modified xsi:type="dcterms:W3CDTF">2019-08-24T00:54:00Z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0x010100947E8F74E905884CB16AEE6222DE71D8</vt:lpwstr>
  </property>
</Properties>
</file>