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 xml:space="preserve">We think the issues are due to 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mis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 xml:space="preserve">-match in 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Quartus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 xml:space="preserve"> version. Can we ask the customer to try upgrading the IP?</w:t>
      </w: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 xml:space="preserve">If we try to open a design in latest 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Quartus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 xml:space="preserve"> versions (not in the original version), IP Upgrade option similar to the one below will come up</w:t>
      </w:r>
      <w:r>
        <w:rPr>
          <w:rFonts w:ascii="Calibri" w:hAnsi="Calibri"/>
          <w:color w:val="1F497D"/>
          <w:sz w:val="22"/>
          <w:szCs w:val="22"/>
          <w:lang w:val="en-IN"/>
        </w:rPr>
        <w:t>.</w:t>
      </w: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We think you need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to delete &amp; add the IPs newly to the design or he can try Automatic Upgrade option, please let us know if it helps</w:t>
      </w:r>
      <w:r>
        <w:rPr>
          <w:rFonts w:ascii="Calibri" w:hAnsi="Calibri"/>
          <w:color w:val="1F497D"/>
          <w:sz w:val="22"/>
          <w:szCs w:val="22"/>
          <w:lang w:val="en-IN"/>
        </w:rPr>
        <w:t>.</w:t>
      </w: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Also please note that JESD IP licen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se is required to create </w:t>
      </w: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.</w:t>
      </w:r>
      <w:proofErr w:type="spellStart"/>
      <w:r>
        <w:rPr>
          <w:rFonts w:ascii="Calibri" w:hAnsi="Calibri"/>
          <w:color w:val="1F497D"/>
          <w:sz w:val="22"/>
          <w:szCs w:val="22"/>
          <w:lang w:val="en-IN"/>
        </w:rPr>
        <w:t>rbf</w:t>
      </w:r>
      <w:proofErr w:type="spellEnd"/>
      <w:r>
        <w:rPr>
          <w:rFonts w:ascii="Calibri" w:hAnsi="Calibri"/>
          <w:color w:val="1F497D"/>
          <w:sz w:val="22"/>
          <w:szCs w:val="22"/>
          <w:lang w:val="en-IN"/>
        </w:rPr>
        <w:t xml:space="preserve"> files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which is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required by HSDC Pro GUI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  <w:lang w:val="en-IN"/>
        </w:rPr>
        <w:t>.</w:t>
      </w: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rFonts w:ascii="Calibri" w:hAnsi="Calibri"/>
          <w:color w:val="1F497D"/>
          <w:sz w:val="22"/>
          <w:szCs w:val="22"/>
          <w:lang w:val="en-IN"/>
        </w:rPr>
        <w:t>Currently you are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 using 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an </w:t>
      </w:r>
      <w:r>
        <w:rPr>
          <w:rFonts w:ascii="Calibri" w:hAnsi="Calibri"/>
          <w:color w:val="1F497D"/>
          <w:sz w:val="22"/>
          <w:szCs w:val="22"/>
          <w:lang w:val="en-IN"/>
        </w:rPr>
        <w:t xml:space="preserve">evaluation license which allows </w:t>
      </w:r>
      <w:proofErr w:type="gramStart"/>
      <w:r>
        <w:rPr>
          <w:rFonts w:ascii="Calibri" w:hAnsi="Calibri"/>
          <w:color w:val="1F497D"/>
          <w:sz w:val="22"/>
          <w:szCs w:val="22"/>
          <w:lang w:val="en-IN"/>
        </w:rPr>
        <w:t>to compile the design &amp; generate</w:t>
      </w:r>
      <w:proofErr w:type="gramEnd"/>
      <w:r>
        <w:rPr>
          <w:rFonts w:ascii="Calibri" w:hAnsi="Calibri"/>
          <w:color w:val="1F497D"/>
          <w:sz w:val="22"/>
          <w:szCs w:val="22"/>
          <w:lang w:val="en-IN"/>
        </w:rPr>
        <w:t xml:space="preserve"> only time limited .SOF file (can be downloaded through Altera USB- blaster)</w:t>
      </w:r>
      <w:r>
        <w:rPr>
          <w:rFonts w:ascii="Calibri" w:hAnsi="Calibri"/>
          <w:color w:val="1F497D"/>
          <w:sz w:val="22"/>
          <w:szCs w:val="22"/>
          <w:lang w:val="en-IN"/>
        </w:rPr>
        <w:t>.</w:t>
      </w: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  <w:r>
        <w:rPr>
          <w:noProof/>
        </w:rPr>
        <w:drawing>
          <wp:inline distT="0" distB="0" distL="0" distR="0">
            <wp:extent cx="6278680" cy="2400300"/>
            <wp:effectExtent l="0" t="0" r="8255" b="0"/>
            <wp:docPr id="1" name="Picture 1" descr="cid:image002.png@01D4C3C5.C8861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C3C5.C88610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6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41" w:rsidRDefault="00020C41" w:rsidP="00020C41">
      <w:pPr>
        <w:rPr>
          <w:rFonts w:ascii="Calibri" w:hAnsi="Calibri"/>
          <w:color w:val="1F497D"/>
          <w:sz w:val="22"/>
          <w:szCs w:val="22"/>
          <w:lang w:val="en-IN"/>
        </w:rPr>
      </w:pPr>
    </w:p>
    <w:p w:rsidR="003F17C1" w:rsidRDefault="003F17C1"/>
    <w:sectPr w:rsidR="003F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41"/>
    <w:rsid w:val="00020C41"/>
    <w:rsid w:val="003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4C3C5.C88610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1</cp:revision>
  <dcterms:created xsi:type="dcterms:W3CDTF">2019-02-13T12:57:00Z</dcterms:created>
  <dcterms:modified xsi:type="dcterms:W3CDTF">2019-02-13T13:00:00Z</dcterms:modified>
</cp:coreProperties>
</file>