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D47" w:rsidRDefault="00983C91">
      <w:bookmarkStart w:id="0" w:name="_GoBack"/>
      <w:bookmarkEnd w:id="0"/>
      <w:r>
        <w:rPr>
          <w:rFonts w:hint="eastAsia"/>
        </w:rPr>
        <w:t>Dears</w:t>
      </w:r>
      <w:r>
        <w:t>，</w:t>
      </w:r>
    </w:p>
    <w:p w:rsidR="00983C91" w:rsidRDefault="00983C91">
      <w:r>
        <w:rPr>
          <w:rFonts w:hint="eastAsia"/>
        </w:rPr>
        <w:t xml:space="preserve">  </w:t>
      </w:r>
      <w:r>
        <w:t>My product</w:t>
      </w:r>
      <w:r>
        <w:rPr>
          <w:rFonts w:hint="eastAsia"/>
        </w:rPr>
        <w:t xml:space="preserve"> is TBOX,</w:t>
      </w:r>
      <w:r w:rsidR="00712603">
        <w:t xml:space="preserve"> </w:t>
      </w:r>
      <w:r>
        <w:rPr>
          <w:rFonts w:hint="eastAsia"/>
        </w:rPr>
        <w:t xml:space="preserve">and </w:t>
      </w:r>
      <w:r>
        <w:t>I</w:t>
      </w:r>
      <w:r>
        <w:rPr>
          <w:rFonts w:hint="eastAsia"/>
        </w:rPr>
        <w:t xml:space="preserve"> </w:t>
      </w:r>
      <w:r>
        <w:t>use TJA1043 as below. I want to change it to TCAN1043, but I have a trouble with it:</w:t>
      </w:r>
    </w:p>
    <w:p w:rsidR="00983C91" w:rsidRDefault="00983C91">
      <w:r>
        <w:t xml:space="preserve"> When </w:t>
      </w:r>
      <w:r w:rsidR="00712603">
        <w:t>main controller</w:t>
      </w:r>
      <w:r>
        <w:t xml:space="preserve"> is stand by,3.3V and 5V</w:t>
      </w:r>
      <w:r w:rsidR="00712603">
        <w:t>(</w:t>
      </w:r>
      <w:r w:rsidR="00712603">
        <w:rPr>
          <w:rFonts w:ascii="微软雅黑" w:eastAsia="微软雅黑" w:hAnsi="微软雅黑" w:hint="eastAsia"/>
          <w:color w:val="000000"/>
          <w:sz w:val="21"/>
          <w:szCs w:val="21"/>
          <w:shd w:val="clear" w:color="auto" w:fill="FFFFFF"/>
        </w:rPr>
        <w:t>STB、EN、VCC、VIO</w:t>
      </w:r>
      <w:r w:rsidR="00712603">
        <w:t>)</w:t>
      </w:r>
      <w:r>
        <w:t xml:space="preserve"> will turn off.</w:t>
      </w:r>
      <w:r w:rsidR="00712603">
        <w:t xml:space="preserve"> </w:t>
      </w:r>
      <w:r>
        <w:t>and 3.3V and 5V</w:t>
      </w:r>
      <w:r w:rsidR="00712603">
        <w:t>(</w:t>
      </w:r>
      <w:r w:rsidR="00712603">
        <w:rPr>
          <w:rFonts w:ascii="微软雅黑" w:eastAsia="微软雅黑" w:hAnsi="微软雅黑" w:hint="eastAsia"/>
          <w:color w:val="000000"/>
          <w:sz w:val="21"/>
          <w:szCs w:val="21"/>
          <w:shd w:val="clear" w:color="auto" w:fill="FFFFFF"/>
        </w:rPr>
        <w:t>STB、EN、VCC、VIO</w:t>
      </w:r>
      <w:r w:rsidR="00712603">
        <w:t>)</w:t>
      </w:r>
      <w:r>
        <w:t xml:space="preserve"> also will turn on when </w:t>
      </w:r>
      <w:r w:rsidR="00712603">
        <w:t>main controller</w:t>
      </w:r>
      <w:r>
        <w:t xml:space="preserve"> wake-up.</w:t>
      </w:r>
      <w:r w:rsidR="00712603">
        <w:t xml:space="preserve"> </w:t>
      </w:r>
      <w:r>
        <w:t>So, after changing to TCAN1043, what software stra</w:t>
      </w:r>
      <w:r w:rsidR="00712603">
        <w:t>te</w:t>
      </w:r>
      <w:r>
        <w:t xml:space="preserve">gy can wake up it in this </w:t>
      </w:r>
      <w:r w:rsidR="00712603">
        <w:t>circuit?</w:t>
      </w:r>
    </w:p>
    <w:p w:rsidR="00712603" w:rsidRPr="00983C91" w:rsidRDefault="00712603">
      <w:pPr>
        <w:rPr>
          <w:rFonts w:hint="eastAsia"/>
        </w:rPr>
      </w:pPr>
      <w:r>
        <w:rPr>
          <w:rFonts w:ascii="微软雅黑" w:eastAsia="微软雅黑" w:hAnsi="微软雅黑"/>
          <w:noProof/>
          <w:color w:val="000000"/>
          <w:sz w:val="21"/>
          <w:szCs w:val="21"/>
        </w:rPr>
        <w:drawing>
          <wp:inline distT="0" distB="0" distL="0" distR="0">
            <wp:extent cx="5274310" cy="2030856"/>
            <wp:effectExtent l="0" t="0" r="2540" b="7620"/>
            <wp:docPr id="1" name="图片 1" descr="cid:_Foxmail.1@e6960ca5-a55c-b189-ecfb-6545d0738a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id:_Foxmail.1@e6960ca5-a55c-b189-ecfb-6545d0738ac4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2603" w:rsidRPr="00983C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14"/>
    <w:rsid w:val="00712603"/>
    <w:rsid w:val="00713714"/>
    <w:rsid w:val="00983C91"/>
    <w:rsid w:val="009C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33DAE"/>
  <w15:chartTrackingRefBased/>
  <w15:docId w15:val="{1D8BCC7E-1A38-4938-B143-6205E192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3C91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3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_Foxmail.1@e6960ca5-a55c-b189-ecfb-6545d0738ac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GONG</dc:creator>
  <cp:keywords/>
  <dc:description/>
  <cp:lastModifiedBy>MARTIN GONG</cp:lastModifiedBy>
  <cp:revision>2</cp:revision>
  <dcterms:created xsi:type="dcterms:W3CDTF">2018-07-10T00:44:00Z</dcterms:created>
  <dcterms:modified xsi:type="dcterms:W3CDTF">2018-07-10T01:05:00Z</dcterms:modified>
</cp:coreProperties>
</file>