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438" w:rsidRPr="00C03438" w:rsidRDefault="00C03438" w:rsidP="00C03438">
      <w:pPr>
        <w:tabs>
          <w:tab w:val="left" w:pos="599"/>
        </w:tabs>
        <w:rPr>
          <w:b/>
          <w:sz w:val="24"/>
        </w:rPr>
      </w:pPr>
      <w:r w:rsidRPr="00C03438">
        <w:rPr>
          <w:b/>
          <w:sz w:val="24"/>
        </w:rPr>
        <w:t>Hello TI Technical Support Team:</w:t>
      </w:r>
    </w:p>
    <w:p w:rsidR="00C03438" w:rsidRPr="00C03438" w:rsidRDefault="00C03438" w:rsidP="00C03438">
      <w:pPr>
        <w:tabs>
          <w:tab w:val="left" w:pos="599"/>
        </w:tabs>
        <w:rPr>
          <w:b/>
          <w:sz w:val="24"/>
        </w:rPr>
      </w:pPr>
      <w:r w:rsidRPr="00C03438">
        <w:rPr>
          <w:b/>
          <w:sz w:val="24"/>
        </w:rPr>
        <w:t>Topic: Occasional screen flickering issue on the central control screen - related to DS90UB947 and PCLK parameters</w:t>
      </w:r>
    </w:p>
    <w:p w:rsidR="00C03438" w:rsidRPr="00C03438" w:rsidRDefault="00C03438" w:rsidP="00C03438">
      <w:pPr>
        <w:tabs>
          <w:tab w:val="left" w:pos="599"/>
        </w:tabs>
        <w:rPr>
          <w:b/>
          <w:sz w:val="24"/>
        </w:rPr>
      </w:pPr>
      <w:r>
        <w:rPr>
          <w:sz w:val="24"/>
        </w:rPr>
        <w:br/>
      </w:r>
      <w:r w:rsidRPr="00C03438">
        <w:rPr>
          <w:b/>
          <w:sz w:val="24"/>
        </w:rPr>
        <w:t>Problem description</w:t>
      </w:r>
    </w:p>
    <w:p w:rsidR="00C03438" w:rsidRPr="00C03438" w:rsidRDefault="00C03438" w:rsidP="00C03438">
      <w:pPr>
        <w:tabs>
          <w:tab w:val="left" w:pos="599"/>
        </w:tabs>
        <w:rPr>
          <w:sz w:val="24"/>
        </w:rPr>
      </w:pPr>
      <w:r>
        <w:rPr>
          <w:sz w:val="24"/>
        </w:rPr>
        <w:tab/>
      </w:r>
      <w:r w:rsidRPr="00C03438">
        <w:rPr>
          <w:sz w:val="24"/>
        </w:rPr>
        <w:t>On the market side, it was found that there were occasional screen flickering phenomena on the central control screen during startup. To investigate the root cause, the R&amp;D team conducted experiments in the laboratory</w:t>
      </w:r>
    </w:p>
    <w:p w:rsidR="00C03438" w:rsidRPr="00C03438" w:rsidRDefault="00C03438" w:rsidP="00C03438">
      <w:pPr>
        <w:tabs>
          <w:tab w:val="left" w:pos="599"/>
        </w:tabs>
        <w:rPr>
          <w:sz w:val="24"/>
        </w:rPr>
      </w:pPr>
      <w:r w:rsidRPr="00C03438">
        <w:rPr>
          <w:sz w:val="24"/>
        </w:rPr>
        <w:t>PCLK frequency and DS90UB947 function have undergone multiple rounds of verification.</w:t>
      </w:r>
    </w:p>
    <w:p w:rsidR="00C03438" w:rsidRDefault="00C03438" w:rsidP="00C03438">
      <w:pPr>
        <w:tabs>
          <w:tab w:val="left" w:pos="599"/>
        </w:tabs>
        <w:rPr>
          <w:sz w:val="24"/>
        </w:rPr>
      </w:pPr>
    </w:p>
    <w:p w:rsidR="00C03438" w:rsidRPr="00C03438" w:rsidRDefault="00C03438" w:rsidP="00C03438">
      <w:pPr>
        <w:tabs>
          <w:tab w:val="left" w:pos="599"/>
        </w:tabs>
        <w:rPr>
          <w:b/>
          <w:sz w:val="24"/>
        </w:rPr>
      </w:pPr>
      <w:r>
        <w:rPr>
          <w:b/>
          <w:sz w:val="24"/>
        </w:rPr>
        <w:t>T</w:t>
      </w:r>
      <w:r w:rsidRPr="00C03438">
        <w:rPr>
          <w:b/>
          <w:sz w:val="24"/>
        </w:rPr>
        <w:t>est environment</w:t>
      </w:r>
    </w:p>
    <w:p w:rsidR="00C03438" w:rsidRPr="00C03438" w:rsidRDefault="00C03438" w:rsidP="00C03438">
      <w:pPr>
        <w:pStyle w:val="a4"/>
        <w:numPr>
          <w:ilvl w:val="0"/>
          <w:numId w:val="3"/>
        </w:numPr>
        <w:tabs>
          <w:tab w:val="left" w:pos="599"/>
        </w:tabs>
        <w:rPr>
          <w:sz w:val="24"/>
        </w:rPr>
      </w:pPr>
      <w:r w:rsidRPr="00C03438">
        <w:rPr>
          <w:sz w:val="24"/>
        </w:rPr>
        <w:t xml:space="preserve">Main </w:t>
      </w:r>
      <w:proofErr w:type="spellStart"/>
      <w:r w:rsidRPr="00C03438">
        <w:rPr>
          <w:sz w:val="24"/>
        </w:rPr>
        <w:t>SoC</w:t>
      </w:r>
      <w:proofErr w:type="spellEnd"/>
      <w:r w:rsidRPr="00C03438">
        <w:rPr>
          <w:sz w:val="24"/>
        </w:rPr>
        <w:t xml:space="preserve">: </w:t>
      </w:r>
      <w:proofErr w:type="spellStart"/>
      <w:r w:rsidRPr="00C03438">
        <w:rPr>
          <w:sz w:val="24"/>
        </w:rPr>
        <w:t>SemiDrive</w:t>
      </w:r>
      <w:proofErr w:type="spellEnd"/>
      <w:r w:rsidRPr="00C03438">
        <w:rPr>
          <w:sz w:val="24"/>
        </w:rPr>
        <w:t xml:space="preserve"> X9HP</w:t>
      </w:r>
    </w:p>
    <w:p w:rsidR="00C03438" w:rsidRPr="00C03438" w:rsidRDefault="00C03438" w:rsidP="00C03438">
      <w:pPr>
        <w:pStyle w:val="a4"/>
        <w:numPr>
          <w:ilvl w:val="0"/>
          <w:numId w:val="3"/>
        </w:numPr>
        <w:tabs>
          <w:tab w:val="left" w:pos="599"/>
        </w:tabs>
        <w:rPr>
          <w:sz w:val="24"/>
        </w:rPr>
      </w:pPr>
      <w:r w:rsidRPr="00C03438">
        <w:rPr>
          <w:sz w:val="24"/>
        </w:rPr>
        <w:t>Display driver chip: TI DS90UB947/DS90UB948</w:t>
      </w:r>
    </w:p>
    <w:p w:rsidR="00C03438" w:rsidRDefault="00C03438" w:rsidP="00C03438">
      <w:pPr>
        <w:pStyle w:val="a4"/>
        <w:numPr>
          <w:ilvl w:val="0"/>
          <w:numId w:val="3"/>
        </w:numPr>
        <w:tabs>
          <w:tab w:val="left" w:pos="599"/>
        </w:tabs>
        <w:rPr>
          <w:sz w:val="24"/>
        </w:rPr>
      </w:pPr>
      <w:r w:rsidRPr="00C03438">
        <w:rPr>
          <w:sz w:val="24"/>
        </w:rPr>
        <w:t>Display interface: LVDS</w:t>
      </w:r>
    </w:p>
    <w:p w:rsidR="00C03438" w:rsidRPr="00C03438" w:rsidRDefault="00C03438" w:rsidP="00C03438">
      <w:pPr>
        <w:pStyle w:val="a4"/>
        <w:tabs>
          <w:tab w:val="left" w:pos="599"/>
        </w:tabs>
        <w:ind w:left="420" w:firstLine="0"/>
        <w:rPr>
          <w:sz w:val="24"/>
        </w:rPr>
      </w:pPr>
    </w:p>
    <w:p w:rsidR="00C03438" w:rsidRDefault="00C03438" w:rsidP="00C03438">
      <w:pPr>
        <w:tabs>
          <w:tab w:val="left" w:pos="599"/>
        </w:tabs>
        <w:rPr>
          <w:b/>
          <w:sz w:val="24"/>
        </w:rPr>
      </w:pPr>
      <w:r>
        <w:rPr>
          <w:b/>
          <w:sz w:val="24"/>
        </w:rPr>
        <w:t>T</w:t>
      </w:r>
      <w:r w:rsidRPr="00C03438">
        <w:rPr>
          <w:b/>
          <w:sz w:val="24"/>
        </w:rPr>
        <w:t>est data</w:t>
      </w:r>
    </w:p>
    <w:tbl>
      <w:tblPr>
        <w:tblStyle w:val="TableNormal"/>
        <w:tblW w:w="10647" w:type="dxa"/>
        <w:tblInd w:w="134" w:type="dxa"/>
        <w:tblBorders>
          <w:top w:val="single" w:sz="6" w:space="0" w:color="DEE2E4"/>
          <w:left w:val="single" w:sz="6" w:space="0" w:color="DEE2E4"/>
          <w:bottom w:val="single" w:sz="6" w:space="0" w:color="DEE2E4"/>
          <w:right w:val="single" w:sz="6" w:space="0" w:color="DEE2E4"/>
          <w:insideH w:val="single" w:sz="6" w:space="0" w:color="DEE2E4"/>
          <w:insideV w:val="single" w:sz="6" w:space="0" w:color="DEE2E4"/>
        </w:tblBorders>
        <w:tblLayout w:type="fixed"/>
        <w:tblLook w:val="01E0" w:firstRow="1" w:lastRow="1" w:firstColumn="1" w:lastColumn="1" w:noHBand="0" w:noVBand="0"/>
      </w:tblPr>
      <w:tblGrid>
        <w:gridCol w:w="2851"/>
        <w:gridCol w:w="1701"/>
        <w:gridCol w:w="2410"/>
        <w:gridCol w:w="3685"/>
      </w:tblGrid>
      <w:tr w:rsidR="00C03438" w:rsidTr="00BF15CB">
        <w:trPr>
          <w:trHeight w:val="540"/>
        </w:trPr>
        <w:tc>
          <w:tcPr>
            <w:tcW w:w="2851" w:type="dxa"/>
          </w:tcPr>
          <w:p w:rsidR="00C03438" w:rsidRPr="00C03438" w:rsidRDefault="00C03438" w:rsidP="00C03438">
            <w:pPr>
              <w:pStyle w:val="TableParagraph"/>
              <w:ind w:left="0"/>
              <w:jc w:val="center"/>
              <w:rPr>
                <w:rFonts w:ascii="微软雅黑" w:eastAsia="微软雅黑"/>
                <w:b/>
                <w:sz w:val="24"/>
                <w:szCs w:val="24"/>
              </w:rPr>
            </w:pPr>
            <w:r w:rsidRPr="00C03438">
              <w:rPr>
                <w:rFonts w:ascii="Segoe UI Semibold" w:eastAsia="Segoe UI Semibold"/>
                <w:b/>
                <w:color w:val="24292E"/>
                <w:sz w:val="24"/>
                <w:szCs w:val="24"/>
              </w:rPr>
              <w:t>PCLK setting</w:t>
            </w:r>
          </w:p>
        </w:tc>
        <w:tc>
          <w:tcPr>
            <w:tcW w:w="1701" w:type="dxa"/>
          </w:tcPr>
          <w:p w:rsidR="00C03438" w:rsidRPr="00C03438" w:rsidRDefault="00C03438" w:rsidP="00C03438">
            <w:pPr>
              <w:pStyle w:val="TableParagraph"/>
              <w:ind w:left="0"/>
              <w:jc w:val="center"/>
              <w:rPr>
                <w:rFonts w:ascii="微软雅黑" w:eastAsia="微软雅黑"/>
                <w:b/>
                <w:sz w:val="24"/>
                <w:szCs w:val="24"/>
              </w:rPr>
            </w:pPr>
            <w:r w:rsidRPr="00C03438">
              <w:rPr>
                <w:rFonts w:ascii="微软雅黑" w:eastAsia="微软雅黑"/>
                <w:b/>
                <w:color w:val="24292E"/>
                <w:spacing w:val="-3"/>
                <w:sz w:val="24"/>
                <w:szCs w:val="24"/>
              </w:rPr>
              <w:t>test times</w:t>
            </w:r>
          </w:p>
        </w:tc>
        <w:tc>
          <w:tcPr>
            <w:tcW w:w="2410" w:type="dxa"/>
          </w:tcPr>
          <w:p w:rsidR="00C03438" w:rsidRPr="00C03438" w:rsidRDefault="00C03438" w:rsidP="00C03438">
            <w:pPr>
              <w:pStyle w:val="TableParagraph"/>
              <w:ind w:left="444"/>
              <w:jc w:val="center"/>
              <w:rPr>
                <w:rFonts w:ascii="微软雅黑" w:eastAsia="微软雅黑"/>
                <w:b/>
                <w:sz w:val="24"/>
                <w:szCs w:val="24"/>
              </w:rPr>
            </w:pPr>
            <w:r w:rsidRPr="00C03438">
              <w:rPr>
                <w:rFonts w:ascii="微软雅黑" w:eastAsia="微软雅黑"/>
                <w:b/>
                <w:color w:val="24292E"/>
                <w:spacing w:val="-3"/>
                <w:sz w:val="24"/>
                <w:szCs w:val="24"/>
              </w:rPr>
              <w:t>Screen flickering times</w:t>
            </w:r>
          </w:p>
        </w:tc>
        <w:tc>
          <w:tcPr>
            <w:tcW w:w="3685" w:type="dxa"/>
          </w:tcPr>
          <w:p w:rsidR="00C03438" w:rsidRPr="00C03438" w:rsidRDefault="00C03438" w:rsidP="00C03438">
            <w:pPr>
              <w:pStyle w:val="TableParagraph"/>
              <w:ind w:left="1488" w:right="1468"/>
              <w:jc w:val="center"/>
              <w:rPr>
                <w:rFonts w:ascii="微软雅黑" w:eastAsia="微软雅黑"/>
                <w:b/>
                <w:sz w:val="24"/>
                <w:szCs w:val="24"/>
              </w:rPr>
            </w:pPr>
            <w:r w:rsidRPr="00C03438">
              <w:rPr>
                <w:rFonts w:ascii="微软雅黑" w:eastAsia="微软雅黑"/>
                <w:b/>
                <w:color w:val="24292E"/>
                <w:spacing w:val="-5"/>
                <w:sz w:val="24"/>
                <w:szCs w:val="24"/>
              </w:rPr>
              <w:t>notes</w:t>
            </w:r>
          </w:p>
        </w:tc>
      </w:tr>
      <w:tr w:rsidR="00C03438" w:rsidTr="00BF15CB">
        <w:trPr>
          <w:trHeight w:val="540"/>
        </w:trPr>
        <w:tc>
          <w:tcPr>
            <w:tcW w:w="2851" w:type="dxa"/>
          </w:tcPr>
          <w:p w:rsidR="00C03438" w:rsidRPr="00C03438" w:rsidRDefault="00C03438" w:rsidP="00D52BCF">
            <w:pPr>
              <w:pStyle w:val="TableParagraph"/>
              <w:ind w:left="202"/>
              <w:rPr>
                <w:sz w:val="21"/>
                <w:szCs w:val="21"/>
              </w:rPr>
            </w:pPr>
            <w:r w:rsidRPr="00C03438">
              <w:rPr>
                <w:rFonts w:ascii="微软雅黑" w:eastAsia="微软雅黑"/>
                <w:color w:val="24292E"/>
                <w:spacing w:val="-2"/>
                <w:sz w:val="21"/>
                <w:szCs w:val="21"/>
              </w:rPr>
              <w:t>Official version 67 MHz</w:t>
            </w:r>
          </w:p>
        </w:tc>
        <w:tc>
          <w:tcPr>
            <w:tcW w:w="1701" w:type="dxa"/>
          </w:tcPr>
          <w:p w:rsidR="00C03438" w:rsidRPr="00C03438" w:rsidRDefault="00C03438" w:rsidP="00D52BCF">
            <w:pPr>
              <w:pStyle w:val="TableParagraph"/>
              <w:rPr>
                <w:rFonts w:ascii="微软雅黑" w:eastAsia="微软雅黑"/>
                <w:sz w:val="21"/>
                <w:szCs w:val="21"/>
              </w:rPr>
            </w:pPr>
            <w:r w:rsidRPr="00C03438">
              <w:rPr>
                <w:color w:val="24292E"/>
                <w:sz w:val="21"/>
                <w:szCs w:val="21"/>
              </w:rPr>
              <w:t xml:space="preserve">7,000 </w:t>
            </w:r>
            <w:r w:rsidRPr="00C03438">
              <w:rPr>
                <w:rFonts w:ascii="微软雅黑" w:eastAsia="微软雅黑"/>
                <w:color w:val="24292E"/>
                <w:spacing w:val="-10"/>
                <w:sz w:val="21"/>
                <w:szCs w:val="21"/>
              </w:rPr>
              <w:t>times</w:t>
            </w:r>
          </w:p>
        </w:tc>
        <w:tc>
          <w:tcPr>
            <w:tcW w:w="2410" w:type="dxa"/>
          </w:tcPr>
          <w:p w:rsidR="00C03438" w:rsidRPr="00C03438" w:rsidRDefault="00C03438" w:rsidP="00BF15CB">
            <w:pPr>
              <w:pStyle w:val="TableParagraph"/>
              <w:jc w:val="center"/>
              <w:rPr>
                <w:rFonts w:ascii="微软雅黑" w:eastAsia="微软雅黑"/>
                <w:sz w:val="21"/>
                <w:szCs w:val="21"/>
              </w:rPr>
            </w:pPr>
            <w:r w:rsidRPr="00C03438">
              <w:rPr>
                <w:color w:val="24292E"/>
                <w:sz w:val="21"/>
                <w:szCs w:val="21"/>
              </w:rPr>
              <w:t xml:space="preserve">19 </w:t>
            </w:r>
            <w:r w:rsidRPr="00C03438">
              <w:rPr>
                <w:rFonts w:ascii="微软雅黑" w:eastAsia="微软雅黑"/>
                <w:color w:val="24292E"/>
                <w:spacing w:val="-10"/>
                <w:sz w:val="21"/>
                <w:szCs w:val="21"/>
              </w:rPr>
              <w:t>times</w:t>
            </w:r>
          </w:p>
        </w:tc>
        <w:tc>
          <w:tcPr>
            <w:tcW w:w="3685" w:type="dxa"/>
          </w:tcPr>
          <w:p w:rsidR="00C03438" w:rsidRPr="00C03438" w:rsidRDefault="00C03438" w:rsidP="00D52BCF">
            <w:pPr>
              <w:pStyle w:val="TableParagraph"/>
              <w:ind w:left="204"/>
              <w:rPr>
                <w:rFonts w:ascii="微软雅黑" w:eastAsia="微软雅黑"/>
                <w:sz w:val="21"/>
                <w:szCs w:val="21"/>
              </w:rPr>
            </w:pPr>
            <w:r w:rsidRPr="00C03438">
              <w:rPr>
                <w:rFonts w:ascii="微软雅黑" w:eastAsia="微软雅黑"/>
                <w:color w:val="24292E"/>
                <w:spacing w:val="-2"/>
                <w:sz w:val="21"/>
                <w:szCs w:val="21"/>
              </w:rPr>
              <w:t>original production firmware configuration</w:t>
            </w:r>
          </w:p>
        </w:tc>
      </w:tr>
      <w:tr w:rsidR="00C03438" w:rsidTr="00BF15CB">
        <w:trPr>
          <w:trHeight w:val="540"/>
        </w:trPr>
        <w:tc>
          <w:tcPr>
            <w:tcW w:w="2851" w:type="dxa"/>
            <w:shd w:val="clear" w:color="auto" w:fill="F5F7FA"/>
          </w:tcPr>
          <w:p w:rsidR="00C03438" w:rsidRPr="00C03438" w:rsidRDefault="00C03438" w:rsidP="00D52BCF">
            <w:pPr>
              <w:pStyle w:val="TableParagraph"/>
              <w:ind w:left="202"/>
              <w:rPr>
                <w:sz w:val="21"/>
                <w:szCs w:val="21"/>
              </w:rPr>
            </w:pPr>
            <w:r w:rsidRPr="00C03438">
              <w:rPr>
                <w:rFonts w:ascii="微软雅黑" w:eastAsia="微软雅黑"/>
                <w:color w:val="24292E"/>
                <w:spacing w:val="-2"/>
                <w:sz w:val="21"/>
                <w:szCs w:val="21"/>
              </w:rPr>
              <w:t>Medium value 59.5 MHz</w:t>
            </w:r>
          </w:p>
        </w:tc>
        <w:tc>
          <w:tcPr>
            <w:tcW w:w="1701" w:type="dxa"/>
            <w:shd w:val="clear" w:color="auto" w:fill="F5F7FA"/>
          </w:tcPr>
          <w:p w:rsidR="00C03438" w:rsidRPr="00C03438" w:rsidRDefault="00C03438" w:rsidP="00D52BCF">
            <w:pPr>
              <w:pStyle w:val="TableParagraph"/>
              <w:rPr>
                <w:rFonts w:ascii="微软雅黑" w:eastAsia="微软雅黑"/>
                <w:sz w:val="21"/>
                <w:szCs w:val="21"/>
              </w:rPr>
            </w:pPr>
            <w:r w:rsidRPr="00C03438">
              <w:rPr>
                <w:color w:val="24292E"/>
                <w:sz w:val="21"/>
                <w:szCs w:val="21"/>
              </w:rPr>
              <w:t>1300 times</w:t>
            </w:r>
          </w:p>
        </w:tc>
        <w:tc>
          <w:tcPr>
            <w:tcW w:w="2410" w:type="dxa"/>
            <w:shd w:val="clear" w:color="auto" w:fill="F5F7FA"/>
          </w:tcPr>
          <w:p w:rsidR="00C03438" w:rsidRPr="00C03438" w:rsidRDefault="00C03438" w:rsidP="00BF15CB">
            <w:pPr>
              <w:pStyle w:val="TableParagraph"/>
              <w:jc w:val="center"/>
              <w:rPr>
                <w:rFonts w:ascii="微软雅黑" w:eastAsia="微软雅黑"/>
                <w:sz w:val="21"/>
                <w:szCs w:val="21"/>
              </w:rPr>
            </w:pPr>
            <w:r w:rsidRPr="00C03438">
              <w:rPr>
                <w:color w:val="24292E"/>
                <w:sz w:val="21"/>
                <w:szCs w:val="21"/>
              </w:rPr>
              <w:t xml:space="preserve">1 </w:t>
            </w:r>
            <w:r w:rsidRPr="00C03438">
              <w:rPr>
                <w:rFonts w:ascii="微软雅黑" w:eastAsia="微软雅黑"/>
                <w:color w:val="24292E"/>
                <w:spacing w:val="-10"/>
                <w:sz w:val="21"/>
                <w:szCs w:val="21"/>
              </w:rPr>
              <w:t>times</w:t>
            </w:r>
          </w:p>
        </w:tc>
        <w:tc>
          <w:tcPr>
            <w:tcW w:w="3685" w:type="dxa"/>
            <w:shd w:val="clear" w:color="auto" w:fill="F5F7FA"/>
          </w:tcPr>
          <w:p w:rsidR="00C03438" w:rsidRPr="00C03438" w:rsidRDefault="00C03438" w:rsidP="00D52BCF">
            <w:pPr>
              <w:pStyle w:val="TableParagraph"/>
              <w:ind w:left="204"/>
              <w:rPr>
                <w:rFonts w:ascii="微软雅黑" w:eastAsia="微软雅黑"/>
                <w:sz w:val="21"/>
                <w:szCs w:val="21"/>
              </w:rPr>
            </w:pPr>
            <w:r w:rsidRPr="00C03438">
              <w:rPr>
                <w:rFonts w:ascii="微软雅黑" w:eastAsia="微软雅黑"/>
                <w:color w:val="24292E"/>
                <w:spacing w:val="-2"/>
                <w:sz w:val="21"/>
                <w:szCs w:val="21"/>
              </w:rPr>
              <w:t>adjustment to reduce signal jitter</w:t>
            </w:r>
          </w:p>
        </w:tc>
      </w:tr>
      <w:tr w:rsidR="00C03438" w:rsidTr="00BF15CB">
        <w:trPr>
          <w:trHeight w:val="540"/>
        </w:trPr>
        <w:tc>
          <w:tcPr>
            <w:tcW w:w="2851" w:type="dxa"/>
          </w:tcPr>
          <w:p w:rsidR="00C03438" w:rsidRPr="00C03438" w:rsidRDefault="00C03438" w:rsidP="00D52BCF">
            <w:pPr>
              <w:pStyle w:val="TableParagraph"/>
              <w:ind w:left="202"/>
              <w:rPr>
                <w:sz w:val="21"/>
                <w:szCs w:val="21"/>
              </w:rPr>
            </w:pPr>
            <w:r w:rsidRPr="00C03438">
              <w:rPr>
                <w:rFonts w:ascii="微软雅黑" w:eastAsia="微软雅黑"/>
                <w:color w:val="24292E"/>
                <w:spacing w:val="-2"/>
                <w:sz w:val="21"/>
                <w:szCs w:val="21"/>
              </w:rPr>
              <w:t>Maximum value 64.1 MHz</w:t>
            </w:r>
          </w:p>
        </w:tc>
        <w:tc>
          <w:tcPr>
            <w:tcW w:w="1701" w:type="dxa"/>
          </w:tcPr>
          <w:p w:rsidR="00C03438" w:rsidRPr="00C03438" w:rsidRDefault="00C03438" w:rsidP="00D52BCF">
            <w:pPr>
              <w:pStyle w:val="TableParagraph"/>
              <w:rPr>
                <w:rFonts w:ascii="微软雅黑" w:eastAsia="微软雅黑"/>
                <w:sz w:val="21"/>
                <w:szCs w:val="21"/>
              </w:rPr>
            </w:pPr>
            <w:r w:rsidRPr="00C03438">
              <w:rPr>
                <w:color w:val="24292E"/>
                <w:sz w:val="21"/>
                <w:szCs w:val="21"/>
              </w:rPr>
              <w:t xml:space="preserve">2,000 </w:t>
            </w:r>
            <w:r w:rsidRPr="00C03438">
              <w:rPr>
                <w:rFonts w:ascii="微软雅黑" w:eastAsia="微软雅黑"/>
                <w:color w:val="24292E"/>
                <w:spacing w:val="-10"/>
                <w:sz w:val="21"/>
                <w:szCs w:val="21"/>
              </w:rPr>
              <w:t>times</w:t>
            </w:r>
          </w:p>
        </w:tc>
        <w:tc>
          <w:tcPr>
            <w:tcW w:w="2410" w:type="dxa"/>
          </w:tcPr>
          <w:p w:rsidR="00C03438" w:rsidRPr="00C03438" w:rsidRDefault="00C03438" w:rsidP="00BF15CB">
            <w:pPr>
              <w:pStyle w:val="TableParagraph"/>
              <w:jc w:val="center"/>
              <w:rPr>
                <w:rFonts w:ascii="微软雅黑" w:eastAsia="微软雅黑"/>
                <w:sz w:val="21"/>
                <w:szCs w:val="21"/>
              </w:rPr>
            </w:pPr>
            <w:r w:rsidRPr="00C03438">
              <w:rPr>
                <w:color w:val="24292E"/>
                <w:sz w:val="21"/>
                <w:szCs w:val="21"/>
              </w:rPr>
              <w:t xml:space="preserve">2 </w:t>
            </w:r>
            <w:r w:rsidRPr="00C03438">
              <w:rPr>
                <w:rFonts w:ascii="微软雅黑" w:eastAsia="微软雅黑"/>
                <w:color w:val="24292E"/>
                <w:spacing w:val="-10"/>
                <w:sz w:val="21"/>
                <w:szCs w:val="21"/>
              </w:rPr>
              <w:t>times</w:t>
            </w:r>
          </w:p>
        </w:tc>
        <w:tc>
          <w:tcPr>
            <w:tcW w:w="3685" w:type="dxa"/>
          </w:tcPr>
          <w:p w:rsidR="00C03438" w:rsidRPr="00C03438" w:rsidRDefault="00C03438" w:rsidP="00D52BCF">
            <w:pPr>
              <w:pStyle w:val="TableParagraph"/>
              <w:ind w:left="204"/>
              <w:rPr>
                <w:rFonts w:ascii="微软雅黑" w:eastAsia="微软雅黑"/>
                <w:sz w:val="21"/>
                <w:szCs w:val="21"/>
              </w:rPr>
            </w:pPr>
            <w:r w:rsidRPr="00C03438">
              <w:rPr>
                <w:rFonts w:ascii="微软雅黑" w:eastAsia="微软雅黑"/>
                <w:color w:val="24292E"/>
                <w:spacing w:val="-2"/>
                <w:sz w:val="21"/>
                <w:szCs w:val="21"/>
              </w:rPr>
              <w:t>slightly lower than the original value</w:t>
            </w:r>
          </w:p>
        </w:tc>
      </w:tr>
      <w:tr w:rsidR="00C03438" w:rsidTr="00BF15CB">
        <w:trPr>
          <w:trHeight w:val="540"/>
        </w:trPr>
        <w:tc>
          <w:tcPr>
            <w:tcW w:w="2851" w:type="dxa"/>
            <w:shd w:val="clear" w:color="auto" w:fill="F5F7FA"/>
          </w:tcPr>
          <w:p w:rsidR="00C03438" w:rsidRPr="00C03438" w:rsidRDefault="00C03438" w:rsidP="00D52BCF">
            <w:pPr>
              <w:pStyle w:val="TableParagraph"/>
              <w:ind w:left="202"/>
              <w:rPr>
                <w:sz w:val="21"/>
                <w:szCs w:val="21"/>
              </w:rPr>
            </w:pPr>
            <w:r w:rsidRPr="00C03438">
              <w:rPr>
                <w:rFonts w:ascii="微软雅黑" w:eastAsia="微软雅黑"/>
                <w:color w:val="24292E"/>
                <w:spacing w:val="-2"/>
                <w:sz w:val="21"/>
                <w:szCs w:val="21"/>
              </w:rPr>
              <w:t>Minimum value 58.8 MHz</w:t>
            </w:r>
          </w:p>
        </w:tc>
        <w:tc>
          <w:tcPr>
            <w:tcW w:w="1701" w:type="dxa"/>
            <w:shd w:val="clear" w:color="auto" w:fill="F5F7FA"/>
          </w:tcPr>
          <w:p w:rsidR="00C03438" w:rsidRPr="00C03438" w:rsidRDefault="00C03438" w:rsidP="00D52BCF">
            <w:pPr>
              <w:pStyle w:val="TableParagraph"/>
              <w:rPr>
                <w:rFonts w:ascii="微软雅黑" w:eastAsia="微软雅黑"/>
                <w:sz w:val="21"/>
                <w:szCs w:val="21"/>
              </w:rPr>
            </w:pPr>
            <w:r w:rsidRPr="00C03438">
              <w:rPr>
                <w:color w:val="24292E"/>
                <w:sz w:val="21"/>
                <w:szCs w:val="21"/>
              </w:rPr>
              <w:t xml:space="preserve">2,500 </w:t>
            </w:r>
            <w:r w:rsidRPr="00C03438">
              <w:rPr>
                <w:rFonts w:ascii="微软雅黑" w:eastAsia="微软雅黑"/>
                <w:color w:val="24292E"/>
                <w:spacing w:val="-10"/>
                <w:sz w:val="21"/>
                <w:szCs w:val="21"/>
              </w:rPr>
              <w:t>times</w:t>
            </w:r>
          </w:p>
        </w:tc>
        <w:tc>
          <w:tcPr>
            <w:tcW w:w="2410" w:type="dxa"/>
            <w:shd w:val="clear" w:color="auto" w:fill="F5F7FA"/>
          </w:tcPr>
          <w:p w:rsidR="00C03438" w:rsidRPr="00C03438" w:rsidRDefault="00C03438" w:rsidP="00BF15CB">
            <w:pPr>
              <w:pStyle w:val="TableParagraph"/>
              <w:jc w:val="center"/>
              <w:rPr>
                <w:rFonts w:ascii="微软雅黑" w:eastAsia="微软雅黑"/>
                <w:sz w:val="21"/>
                <w:szCs w:val="21"/>
              </w:rPr>
            </w:pPr>
            <w:r w:rsidRPr="00C03438">
              <w:rPr>
                <w:color w:val="24292E"/>
                <w:sz w:val="21"/>
                <w:szCs w:val="21"/>
              </w:rPr>
              <w:t xml:space="preserve">1 </w:t>
            </w:r>
            <w:r w:rsidRPr="00C03438">
              <w:rPr>
                <w:rFonts w:ascii="微软雅黑" w:eastAsia="微软雅黑"/>
                <w:color w:val="24292E"/>
                <w:spacing w:val="-10"/>
                <w:sz w:val="21"/>
                <w:szCs w:val="21"/>
              </w:rPr>
              <w:t>times</w:t>
            </w:r>
          </w:p>
        </w:tc>
        <w:tc>
          <w:tcPr>
            <w:tcW w:w="3685" w:type="dxa"/>
            <w:shd w:val="clear" w:color="auto" w:fill="F5F7FA"/>
          </w:tcPr>
          <w:p w:rsidR="00C03438" w:rsidRPr="00C03438" w:rsidRDefault="00C03438" w:rsidP="00D52BCF">
            <w:pPr>
              <w:pStyle w:val="TableParagraph"/>
              <w:ind w:left="204"/>
              <w:rPr>
                <w:rFonts w:ascii="微软雅黑" w:eastAsia="微软雅黑"/>
                <w:sz w:val="21"/>
                <w:szCs w:val="21"/>
              </w:rPr>
            </w:pPr>
            <w:r w:rsidRPr="00C03438">
              <w:rPr>
                <w:rFonts w:ascii="微软雅黑" w:eastAsia="微软雅黑"/>
                <w:color w:val="24292E"/>
                <w:spacing w:val="-2"/>
                <w:sz w:val="21"/>
                <w:szCs w:val="21"/>
              </w:rPr>
              <w:t>further reduce frequency</w:t>
            </w:r>
          </w:p>
        </w:tc>
      </w:tr>
    </w:tbl>
    <w:p w:rsidR="00C03438" w:rsidRDefault="00C03438" w:rsidP="00C03438">
      <w:pPr>
        <w:tabs>
          <w:tab w:val="left" w:pos="599"/>
        </w:tabs>
        <w:rPr>
          <w:b/>
          <w:sz w:val="24"/>
        </w:rPr>
      </w:pPr>
    </w:p>
    <w:p w:rsidR="00C03438" w:rsidRPr="00C03438" w:rsidRDefault="00C03438" w:rsidP="00C03438">
      <w:pPr>
        <w:tabs>
          <w:tab w:val="left" w:pos="599"/>
        </w:tabs>
        <w:rPr>
          <w:b/>
          <w:sz w:val="24"/>
        </w:rPr>
      </w:pPr>
      <w:r w:rsidRPr="00C03438">
        <w:rPr>
          <w:b/>
          <w:sz w:val="24"/>
        </w:rPr>
        <w:t>DS90UB947 Verification Results</w:t>
      </w:r>
    </w:p>
    <w:p w:rsidR="00C03438" w:rsidRPr="00C03438" w:rsidRDefault="00C03438" w:rsidP="00C03438">
      <w:pPr>
        <w:pStyle w:val="a4"/>
        <w:numPr>
          <w:ilvl w:val="0"/>
          <w:numId w:val="5"/>
        </w:numPr>
        <w:tabs>
          <w:tab w:val="left" w:pos="599"/>
        </w:tabs>
        <w:rPr>
          <w:sz w:val="24"/>
        </w:rPr>
      </w:pPr>
      <w:r w:rsidRPr="00C03438">
        <w:rPr>
          <w:sz w:val="24"/>
        </w:rPr>
        <w:t>During the reading of the status register when a splash screen occurs, both LOCK and PLL display normally, with no loss of lock or lock failure.</w:t>
      </w:r>
      <w:bookmarkStart w:id="0" w:name="_GoBack"/>
      <w:bookmarkEnd w:id="0"/>
    </w:p>
    <w:p w:rsidR="00C03438" w:rsidRPr="00C03438" w:rsidRDefault="00C03438" w:rsidP="00C03438">
      <w:pPr>
        <w:pStyle w:val="a4"/>
        <w:numPr>
          <w:ilvl w:val="0"/>
          <w:numId w:val="5"/>
        </w:numPr>
        <w:tabs>
          <w:tab w:val="left" w:pos="599"/>
        </w:tabs>
        <w:rPr>
          <w:sz w:val="24"/>
        </w:rPr>
      </w:pPr>
      <w:r w:rsidRPr="00C03438">
        <w:rPr>
          <w:sz w:val="24"/>
        </w:rPr>
        <w:t>Software reset cannot restore display, hardware reset through PDB pin is required to eliminate screen flickering.</w:t>
      </w:r>
    </w:p>
    <w:p w:rsidR="00C03438" w:rsidRDefault="00C03438" w:rsidP="00C03438">
      <w:pPr>
        <w:pStyle w:val="a4"/>
        <w:numPr>
          <w:ilvl w:val="0"/>
          <w:numId w:val="5"/>
        </w:numPr>
        <w:tabs>
          <w:tab w:val="left" w:pos="599"/>
        </w:tabs>
        <w:rPr>
          <w:sz w:val="24"/>
        </w:rPr>
      </w:pPr>
      <w:r w:rsidRPr="00C03438">
        <w:rPr>
          <w:sz w:val="24"/>
        </w:rPr>
        <w:t>When configuring DS90UB947 as an internal clock and outputting a Test Pattern (color bar), no screen flickering occurred, indicating that the problem may have occurred in external signal input or timing matching.</w:t>
      </w:r>
    </w:p>
    <w:p w:rsidR="00C03438" w:rsidRDefault="00C03438" w:rsidP="00C03438">
      <w:pPr>
        <w:tabs>
          <w:tab w:val="left" w:pos="599"/>
        </w:tabs>
        <w:rPr>
          <w:sz w:val="24"/>
        </w:rPr>
      </w:pPr>
    </w:p>
    <w:p w:rsidR="00C03438" w:rsidRPr="00C03438" w:rsidRDefault="00C03438" w:rsidP="00C03438">
      <w:pPr>
        <w:tabs>
          <w:tab w:val="left" w:pos="599"/>
        </w:tabs>
        <w:rPr>
          <w:b/>
          <w:sz w:val="24"/>
        </w:rPr>
      </w:pPr>
      <w:r w:rsidRPr="00C03438">
        <w:rPr>
          <w:b/>
          <w:sz w:val="24"/>
        </w:rPr>
        <w:lastRenderedPageBreak/>
        <w:t>Preliminary analysis</w:t>
      </w:r>
    </w:p>
    <w:p w:rsidR="00C03438" w:rsidRPr="00C03438" w:rsidRDefault="00C03438" w:rsidP="00C03438">
      <w:pPr>
        <w:pStyle w:val="a4"/>
        <w:numPr>
          <w:ilvl w:val="0"/>
          <w:numId w:val="6"/>
        </w:numPr>
        <w:tabs>
          <w:tab w:val="left" w:pos="599"/>
        </w:tabs>
        <w:rPr>
          <w:sz w:val="24"/>
        </w:rPr>
      </w:pPr>
      <w:r w:rsidRPr="00C03438">
        <w:rPr>
          <w:sz w:val="24"/>
        </w:rPr>
        <w:t>There is a certain correlation between the probability of screen distortion and PCLK frequency, and reducing the frequency can reduce it but cannot completely eliminate it.</w:t>
      </w:r>
    </w:p>
    <w:p w:rsidR="00C03438" w:rsidRPr="00C03438" w:rsidRDefault="00C03438" w:rsidP="00C03438">
      <w:pPr>
        <w:pStyle w:val="a4"/>
        <w:numPr>
          <w:ilvl w:val="0"/>
          <w:numId w:val="6"/>
        </w:numPr>
        <w:tabs>
          <w:tab w:val="left" w:pos="599"/>
        </w:tabs>
        <w:rPr>
          <w:sz w:val="24"/>
        </w:rPr>
      </w:pPr>
      <w:r w:rsidRPr="00C03438">
        <w:rPr>
          <w:sz w:val="24"/>
        </w:rPr>
        <w:t>DS90UB947 works normally in internal clock mode, which is speculated to be related to external video source signal quality, clock jitter, or link matching.</w:t>
      </w:r>
    </w:p>
    <w:p w:rsidR="00C03438" w:rsidRDefault="00C03438" w:rsidP="00C03438">
      <w:pPr>
        <w:pStyle w:val="a4"/>
        <w:numPr>
          <w:ilvl w:val="0"/>
          <w:numId w:val="6"/>
        </w:numPr>
        <w:tabs>
          <w:tab w:val="left" w:pos="599"/>
        </w:tabs>
        <w:rPr>
          <w:sz w:val="24"/>
        </w:rPr>
      </w:pPr>
      <w:r w:rsidRPr="00C03438">
        <w:rPr>
          <w:sz w:val="24"/>
        </w:rPr>
        <w:t>Due to the normal status of the LOCK/PLL, the problem may lie in the signal establishment process or device power on initialization stage.</w:t>
      </w:r>
    </w:p>
    <w:p w:rsidR="00C03438" w:rsidRPr="00C03438" w:rsidRDefault="00C03438" w:rsidP="00C03438">
      <w:pPr>
        <w:pStyle w:val="a4"/>
        <w:tabs>
          <w:tab w:val="left" w:pos="599"/>
        </w:tabs>
        <w:ind w:left="420" w:firstLine="0"/>
        <w:rPr>
          <w:rFonts w:hint="eastAsia"/>
          <w:sz w:val="24"/>
        </w:rPr>
      </w:pPr>
    </w:p>
    <w:p w:rsidR="00C03438" w:rsidRPr="00C03438" w:rsidRDefault="00C03438" w:rsidP="00C03438">
      <w:pPr>
        <w:tabs>
          <w:tab w:val="left" w:pos="599"/>
        </w:tabs>
        <w:rPr>
          <w:b/>
          <w:sz w:val="24"/>
        </w:rPr>
      </w:pPr>
      <w:r w:rsidRPr="00C03438">
        <w:rPr>
          <w:b/>
          <w:sz w:val="24"/>
        </w:rPr>
        <w:t>Request for support matters</w:t>
      </w:r>
    </w:p>
    <w:p w:rsidR="00C03438" w:rsidRPr="00C03438" w:rsidRDefault="00C03438" w:rsidP="00C03438">
      <w:pPr>
        <w:pStyle w:val="a4"/>
        <w:numPr>
          <w:ilvl w:val="0"/>
          <w:numId w:val="7"/>
        </w:numPr>
        <w:tabs>
          <w:tab w:val="left" w:pos="599"/>
        </w:tabs>
        <w:rPr>
          <w:sz w:val="24"/>
        </w:rPr>
      </w:pPr>
      <w:r w:rsidRPr="00C03438">
        <w:rPr>
          <w:sz w:val="24"/>
        </w:rPr>
        <w:t>Please assist in analyzing whether there are known timing sensitivity issues during the power on initialization and signal locking process of DS90UB947 in external clock mode.</w:t>
      </w:r>
    </w:p>
    <w:p w:rsidR="00C03438" w:rsidRPr="00C03438" w:rsidRDefault="00C03438" w:rsidP="00C03438">
      <w:pPr>
        <w:pStyle w:val="a4"/>
        <w:numPr>
          <w:ilvl w:val="0"/>
          <w:numId w:val="7"/>
        </w:numPr>
        <w:tabs>
          <w:tab w:val="left" w:pos="599"/>
        </w:tabs>
        <w:rPr>
          <w:sz w:val="24"/>
        </w:rPr>
      </w:pPr>
      <w:r w:rsidRPr="00C03438">
        <w:rPr>
          <w:sz w:val="24"/>
        </w:rPr>
        <w:t>Are there any recommended PCLK stability design criteria or link layout optimization suggestions to reduce screen burn-in rates?</w:t>
      </w:r>
    </w:p>
    <w:p w:rsidR="00C03438" w:rsidRPr="00C03438" w:rsidRDefault="00C03438" w:rsidP="00C03438">
      <w:pPr>
        <w:pStyle w:val="a4"/>
        <w:numPr>
          <w:ilvl w:val="0"/>
          <w:numId w:val="7"/>
        </w:numPr>
        <w:tabs>
          <w:tab w:val="left" w:pos="599"/>
        </w:tabs>
        <w:rPr>
          <w:sz w:val="24"/>
        </w:rPr>
      </w:pPr>
      <w:r w:rsidRPr="00C03438">
        <w:rPr>
          <w:sz w:val="24"/>
        </w:rPr>
        <w:t>Can you provide a reference for register debugging or diagnostic process for such occasional screen flickering?</w:t>
      </w:r>
    </w:p>
    <w:p w:rsidR="00C03438" w:rsidRPr="00C03438" w:rsidRDefault="00C03438" w:rsidP="00C03438">
      <w:pPr>
        <w:pStyle w:val="a4"/>
        <w:numPr>
          <w:ilvl w:val="0"/>
          <w:numId w:val="7"/>
        </w:numPr>
        <w:tabs>
          <w:tab w:val="left" w:pos="599"/>
        </w:tabs>
        <w:rPr>
          <w:rFonts w:hint="eastAsia"/>
          <w:sz w:val="24"/>
        </w:rPr>
      </w:pPr>
      <w:r w:rsidRPr="00C03438">
        <w:rPr>
          <w:sz w:val="24"/>
        </w:rPr>
        <w:t>Apart from positive resolution, can the software detect screen distortion? If you know about the flower screen, you can reset the PDB software to fix this fault.</w:t>
      </w:r>
    </w:p>
    <w:sectPr w:rsidR="00C03438" w:rsidRPr="00C03438">
      <w:pgSz w:w="11900" w:h="16820"/>
      <w:pgMar w:top="104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altName w:val="Segoe UI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altName w:val="微软雅黑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 Semibold">
    <w:altName w:val="Segoe UI Semibold"/>
    <w:panose1 w:val="020B0702040204020203"/>
    <w:charset w:val="00"/>
    <w:family w:val="swiss"/>
    <w:pitch w:val="variable"/>
    <w:sig w:usb0="E00002FF" w:usb1="4000A47B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C5605"/>
    <w:multiLevelType w:val="hybridMultilevel"/>
    <w:tmpl w:val="94A87154"/>
    <w:lvl w:ilvl="0" w:tplc="0136B9A6">
      <w:start w:val="1"/>
      <w:numFmt w:val="decimal"/>
      <w:lvlText w:val="%1."/>
      <w:lvlJc w:val="left"/>
      <w:pPr>
        <w:ind w:left="600" w:hanging="241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color w:val="24292E"/>
        <w:spacing w:val="0"/>
        <w:w w:val="100"/>
        <w:sz w:val="24"/>
        <w:szCs w:val="24"/>
        <w:lang w:val="en-US" w:eastAsia="zh-CN" w:bidi="ar-SA"/>
      </w:rPr>
    </w:lvl>
    <w:lvl w:ilvl="1" w:tplc="895E51D6">
      <w:numFmt w:val="bullet"/>
      <w:lvlText w:val="•"/>
      <w:lvlJc w:val="left"/>
      <w:pPr>
        <w:ind w:left="1585" w:hanging="241"/>
      </w:pPr>
      <w:rPr>
        <w:rFonts w:hint="default"/>
        <w:lang w:val="en-US" w:eastAsia="zh-CN" w:bidi="ar-SA"/>
      </w:rPr>
    </w:lvl>
    <w:lvl w:ilvl="2" w:tplc="FE8CFF3E">
      <w:numFmt w:val="bullet"/>
      <w:lvlText w:val="•"/>
      <w:lvlJc w:val="left"/>
      <w:pPr>
        <w:ind w:left="2571" w:hanging="241"/>
      </w:pPr>
      <w:rPr>
        <w:rFonts w:hint="default"/>
        <w:lang w:val="en-US" w:eastAsia="zh-CN" w:bidi="ar-SA"/>
      </w:rPr>
    </w:lvl>
    <w:lvl w:ilvl="3" w:tplc="84145400">
      <w:numFmt w:val="bullet"/>
      <w:lvlText w:val="•"/>
      <w:lvlJc w:val="left"/>
      <w:pPr>
        <w:ind w:left="3557" w:hanging="241"/>
      </w:pPr>
      <w:rPr>
        <w:rFonts w:hint="default"/>
        <w:lang w:val="en-US" w:eastAsia="zh-CN" w:bidi="ar-SA"/>
      </w:rPr>
    </w:lvl>
    <w:lvl w:ilvl="4" w:tplc="080AA5A4">
      <w:numFmt w:val="bullet"/>
      <w:lvlText w:val="•"/>
      <w:lvlJc w:val="left"/>
      <w:pPr>
        <w:ind w:left="4543" w:hanging="241"/>
      </w:pPr>
      <w:rPr>
        <w:rFonts w:hint="default"/>
        <w:lang w:val="en-US" w:eastAsia="zh-CN" w:bidi="ar-SA"/>
      </w:rPr>
    </w:lvl>
    <w:lvl w:ilvl="5" w:tplc="301AD956">
      <w:numFmt w:val="bullet"/>
      <w:lvlText w:val="•"/>
      <w:lvlJc w:val="left"/>
      <w:pPr>
        <w:ind w:left="5529" w:hanging="241"/>
      </w:pPr>
      <w:rPr>
        <w:rFonts w:hint="default"/>
        <w:lang w:val="en-US" w:eastAsia="zh-CN" w:bidi="ar-SA"/>
      </w:rPr>
    </w:lvl>
    <w:lvl w:ilvl="6" w:tplc="6396E05C">
      <w:numFmt w:val="bullet"/>
      <w:lvlText w:val="•"/>
      <w:lvlJc w:val="left"/>
      <w:pPr>
        <w:ind w:left="6515" w:hanging="241"/>
      </w:pPr>
      <w:rPr>
        <w:rFonts w:hint="default"/>
        <w:lang w:val="en-US" w:eastAsia="zh-CN" w:bidi="ar-SA"/>
      </w:rPr>
    </w:lvl>
    <w:lvl w:ilvl="7" w:tplc="CEBC8758">
      <w:numFmt w:val="bullet"/>
      <w:lvlText w:val="•"/>
      <w:lvlJc w:val="left"/>
      <w:pPr>
        <w:ind w:left="7501" w:hanging="241"/>
      </w:pPr>
      <w:rPr>
        <w:rFonts w:hint="default"/>
        <w:lang w:val="en-US" w:eastAsia="zh-CN" w:bidi="ar-SA"/>
      </w:rPr>
    </w:lvl>
    <w:lvl w:ilvl="8" w:tplc="B79445FA">
      <w:numFmt w:val="bullet"/>
      <w:lvlText w:val="•"/>
      <w:lvlJc w:val="left"/>
      <w:pPr>
        <w:ind w:left="8487" w:hanging="241"/>
      </w:pPr>
      <w:rPr>
        <w:rFonts w:hint="default"/>
        <w:lang w:val="en-US" w:eastAsia="zh-CN" w:bidi="ar-SA"/>
      </w:rPr>
    </w:lvl>
  </w:abstractNum>
  <w:abstractNum w:abstractNumId="1" w15:restartNumberingAfterBreak="0">
    <w:nsid w:val="1A5036E2"/>
    <w:multiLevelType w:val="hybridMultilevel"/>
    <w:tmpl w:val="808A949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9E01F24"/>
    <w:multiLevelType w:val="hybridMultilevel"/>
    <w:tmpl w:val="E52C4C6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3FE523F"/>
    <w:multiLevelType w:val="hybridMultilevel"/>
    <w:tmpl w:val="297CEFB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BA73104"/>
    <w:multiLevelType w:val="hybridMultilevel"/>
    <w:tmpl w:val="516C07A0"/>
    <w:lvl w:ilvl="0" w:tplc="C2D29F84">
      <w:start w:val="1"/>
      <w:numFmt w:val="decimal"/>
      <w:lvlText w:val="%1."/>
      <w:lvlJc w:val="left"/>
      <w:pPr>
        <w:ind w:left="600" w:hanging="241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color w:val="24292E"/>
        <w:spacing w:val="0"/>
        <w:w w:val="100"/>
        <w:sz w:val="24"/>
        <w:szCs w:val="24"/>
        <w:lang w:val="en-US" w:eastAsia="zh-CN" w:bidi="ar-SA"/>
      </w:rPr>
    </w:lvl>
    <w:lvl w:ilvl="1" w:tplc="3552059C">
      <w:numFmt w:val="bullet"/>
      <w:lvlText w:val="•"/>
      <w:lvlJc w:val="left"/>
      <w:pPr>
        <w:ind w:left="1585" w:hanging="241"/>
      </w:pPr>
      <w:rPr>
        <w:rFonts w:hint="default"/>
        <w:lang w:val="en-US" w:eastAsia="zh-CN" w:bidi="ar-SA"/>
      </w:rPr>
    </w:lvl>
    <w:lvl w:ilvl="2" w:tplc="A580A1E2">
      <w:numFmt w:val="bullet"/>
      <w:lvlText w:val="•"/>
      <w:lvlJc w:val="left"/>
      <w:pPr>
        <w:ind w:left="2571" w:hanging="241"/>
      </w:pPr>
      <w:rPr>
        <w:rFonts w:hint="default"/>
        <w:lang w:val="en-US" w:eastAsia="zh-CN" w:bidi="ar-SA"/>
      </w:rPr>
    </w:lvl>
    <w:lvl w:ilvl="3" w:tplc="08B69F5E">
      <w:numFmt w:val="bullet"/>
      <w:lvlText w:val="•"/>
      <w:lvlJc w:val="left"/>
      <w:pPr>
        <w:ind w:left="3557" w:hanging="241"/>
      </w:pPr>
      <w:rPr>
        <w:rFonts w:hint="default"/>
        <w:lang w:val="en-US" w:eastAsia="zh-CN" w:bidi="ar-SA"/>
      </w:rPr>
    </w:lvl>
    <w:lvl w:ilvl="4" w:tplc="50FC4CAA">
      <w:numFmt w:val="bullet"/>
      <w:lvlText w:val="•"/>
      <w:lvlJc w:val="left"/>
      <w:pPr>
        <w:ind w:left="4543" w:hanging="241"/>
      </w:pPr>
      <w:rPr>
        <w:rFonts w:hint="default"/>
        <w:lang w:val="en-US" w:eastAsia="zh-CN" w:bidi="ar-SA"/>
      </w:rPr>
    </w:lvl>
    <w:lvl w:ilvl="5" w:tplc="6ED0B6B0">
      <w:numFmt w:val="bullet"/>
      <w:lvlText w:val="•"/>
      <w:lvlJc w:val="left"/>
      <w:pPr>
        <w:ind w:left="5529" w:hanging="241"/>
      </w:pPr>
      <w:rPr>
        <w:rFonts w:hint="default"/>
        <w:lang w:val="en-US" w:eastAsia="zh-CN" w:bidi="ar-SA"/>
      </w:rPr>
    </w:lvl>
    <w:lvl w:ilvl="6" w:tplc="008AFFEA">
      <w:numFmt w:val="bullet"/>
      <w:lvlText w:val="•"/>
      <w:lvlJc w:val="left"/>
      <w:pPr>
        <w:ind w:left="6515" w:hanging="241"/>
      </w:pPr>
      <w:rPr>
        <w:rFonts w:hint="default"/>
        <w:lang w:val="en-US" w:eastAsia="zh-CN" w:bidi="ar-SA"/>
      </w:rPr>
    </w:lvl>
    <w:lvl w:ilvl="7" w:tplc="56F8C1AE">
      <w:numFmt w:val="bullet"/>
      <w:lvlText w:val="•"/>
      <w:lvlJc w:val="left"/>
      <w:pPr>
        <w:ind w:left="7501" w:hanging="241"/>
      </w:pPr>
      <w:rPr>
        <w:rFonts w:hint="default"/>
        <w:lang w:val="en-US" w:eastAsia="zh-CN" w:bidi="ar-SA"/>
      </w:rPr>
    </w:lvl>
    <w:lvl w:ilvl="8" w:tplc="B144E9F6">
      <w:numFmt w:val="bullet"/>
      <w:lvlText w:val="•"/>
      <w:lvlJc w:val="left"/>
      <w:pPr>
        <w:ind w:left="8487" w:hanging="241"/>
      </w:pPr>
      <w:rPr>
        <w:rFonts w:hint="default"/>
        <w:lang w:val="en-US" w:eastAsia="zh-CN" w:bidi="ar-SA"/>
      </w:rPr>
    </w:lvl>
  </w:abstractNum>
  <w:abstractNum w:abstractNumId="5" w15:restartNumberingAfterBreak="0">
    <w:nsid w:val="4935336D"/>
    <w:multiLevelType w:val="hybridMultilevel"/>
    <w:tmpl w:val="26C0108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7AF7C58"/>
    <w:multiLevelType w:val="hybridMultilevel"/>
    <w:tmpl w:val="340884C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DF46FF"/>
    <w:rsid w:val="00BF15CB"/>
    <w:rsid w:val="00C03438"/>
    <w:rsid w:val="00DF4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B12CB4E-C563-4025-86C4-AA4971207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微软雅黑" w:eastAsia="微软雅黑" w:hAnsi="微软雅黑" w:cs="微软雅黑"/>
      <w:lang w:eastAsia="zh-CN"/>
    </w:rPr>
  </w:style>
  <w:style w:type="paragraph" w:styleId="1">
    <w:name w:val="heading 1"/>
    <w:basedOn w:val="a"/>
    <w:uiPriority w:val="1"/>
    <w:qFormat/>
    <w:pPr>
      <w:spacing w:before="158"/>
      <w:ind w:left="11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8"/>
      <w:ind w:left="60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57"/>
      <w:ind w:left="599" w:hanging="239"/>
    </w:pPr>
  </w:style>
  <w:style w:type="paragraph" w:customStyle="1" w:styleId="TableParagraph">
    <w:name w:val="Table Paragraph"/>
    <w:basedOn w:val="a"/>
    <w:uiPriority w:val="1"/>
    <w:qFormat/>
    <w:pPr>
      <w:spacing w:before="43"/>
      <w:ind w:left="203"/>
    </w:pPr>
    <w:rPr>
      <w:rFonts w:ascii="Segoe UI" w:eastAsia="Segoe UI" w:hAnsi="Segoe UI" w:cs="Segoe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383</Words>
  <Characters>2188</Characters>
  <Application>Microsoft Office Word</Application>
  <DocSecurity>0</DocSecurity>
  <Lines>18</Lines>
  <Paragraphs>5</Paragraphs>
  <ScaleCrop>false</ScaleCrop>
  <Company>Microsoft</Company>
  <LinksUpToDate>false</LinksUpToDate>
  <CharactersWithSpaces>2566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Sompo</cp:lastModifiedBy>
  <cp:revision>2</cp:revision>
  <dcterms:created xsi:type="dcterms:W3CDTF">2026-03-17T01:25:00Z</dcterms:created>
  <dcterms:modified xsi:type="dcterms:W3CDTF">2026-05-11T08:28:00Z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2026-03-17T00:00:00Z</vt:filetime>
  </property>
  <property fmtid="{D5CDD505-2E9C-101B-9397-08002B2CF9AE}" pid="3" name="Creator">
    <vt:lpwstr>Mozilla/5.0 (Windows NT 6.1; Win64; x64) AppleWebKit/537.36 (KHTML, like Gecko) marktext_specialedition/1.0.0 Chrome/98.0.4758.109 Electron/17.1.2 Safari/537.36</vt:lpwstr>
  </property>
  <property fmtid="{D5CDD505-2E9C-101B-9397-08002B2CF9AE}" pid="4" name="LastSaved">
    <vt:filetime>2026-03-17T00:00:00Z</vt:filetime>
  </property>
  <property fmtid="{D5CDD505-2E9C-101B-9397-08002B2CF9AE}" pid="5" name="Producer">
    <vt:lpwstr>Skia/PDF m98</vt:lpwstr>
  </property>
</Properties>
</file>