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CBA" w:rsidRDefault="00B74711"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bookmarkStart w:id="0" w:name="_Hlk525916947"/>
      <w:r>
        <w:rPr>
          <w:rFonts w:ascii="Arial" w:eastAsia="Times New Roman" w:hAnsi="Arial" w:cs="Courier New"/>
          <w:color w:val="2F5496" w:themeColor="accent1" w:themeShade="BF"/>
          <w:sz w:val="24"/>
          <w:szCs w:val="20"/>
          <w:lang w:val="en"/>
        </w:rPr>
        <w:t xml:space="preserve">USB-IF TD </w:t>
      </w:r>
      <w:r w:rsidR="00D774C4">
        <w:rPr>
          <w:rFonts w:ascii="Arial" w:eastAsia="Times New Roman" w:hAnsi="Arial" w:cs="Courier New"/>
          <w:color w:val="2F5496" w:themeColor="accent1" w:themeShade="BF"/>
          <w:sz w:val="24"/>
          <w:szCs w:val="20"/>
          <w:lang w:val="en"/>
        </w:rPr>
        <w:t xml:space="preserve">4.3.1 &amp; </w:t>
      </w:r>
      <w:r w:rsidR="005E5CBA">
        <w:rPr>
          <w:rFonts w:ascii="Arial" w:eastAsia="Times New Roman" w:hAnsi="Arial" w:cs="Courier New"/>
          <w:color w:val="2F5496" w:themeColor="accent1" w:themeShade="BF"/>
          <w:sz w:val="24"/>
          <w:szCs w:val="20"/>
          <w:lang w:val="en"/>
        </w:rPr>
        <w:t>4.3.4</w:t>
      </w:r>
      <w:r w:rsidR="00ED733F">
        <w:rPr>
          <w:rFonts w:ascii="Arial" w:eastAsia="Times New Roman" w:hAnsi="Arial" w:cs="Courier New"/>
          <w:color w:val="2F5496" w:themeColor="accent1" w:themeShade="BF"/>
          <w:sz w:val="24"/>
          <w:szCs w:val="20"/>
          <w:lang w:val="en"/>
        </w:rPr>
        <w:t xml:space="preserve"> Failures</w:t>
      </w:r>
    </w:p>
    <w:p w:rsidR="00ED733F" w:rsidRDefault="00ED733F"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rPr>
          <w:rFonts w:ascii="Arial" w:eastAsia="Times New Roman" w:hAnsi="Arial" w:cs="Courier New"/>
          <w:color w:val="2F5496" w:themeColor="accent1" w:themeShade="BF"/>
          <w:sz w:val="24"/>
          <w:szCs w:val="20"/>
          <w:lang w:val="en"/>
        </w:rPr>
        <w:t xml:space="preserve">It appears that when the </w:t>
      </w:r>
      <w:r w:rsidRPr="00E20D49">
        <w:rPr>
          <w:rFonts w:ascii="Arial" w:eastAsia="Times New Roman" w:hAnsi="Arial" w:cs="Courier New"/>
          <w:color w:val="2F5496" w:themeColor="accent1" w:themeShade="BF"/>
          <w:sz w:val="24"/>
          <w:szCs w:val="20"/>
          <w:lang w:val="en"/>
        </w:rPr>
        <w:t>CVS</w:t>
      </w:r>
      <w:r>
        <w:rPr>
          <w:rFonts w:ascii="Arial" w:eastAsia="Times New Roman" w:hAnsi="Arial" w:cs="Courier New"/>
          <w:color w:val="2F5496" w:themeColor="accent1" w:themeShade="BF"/>
          <w:sz w:val="24"/>
          <w:szCs w:val="20"/>
          <w:lang w:val="en"/>
        </w:rPr>
        <w:t xml:space="preserve"> is pulling down the CC1 with Rd with CC2 open the TI TUSB320LAI side is reported by the </w:t>
      </w:r>
      <w:r w:rsidRPr="00E20D49">
        <w:rPr>
          <w:rFonts w:ascii="Arial" w:eastAsia="Times New Roman" w:hAnsi="Arial" w:cs="Courier New"/>
          <w:color w:val="2F5496" w:themeColor="accent1" w:themeShade="BF"/>
          <w:sz w:val="24"/>
          <w:szCs w:val="20"/>
          <w:lang w:val="en"/>
        </w:rPr>
        <w:t>CVS</w:t>
      </w:r>
      <w:r>
        <w:rPr>
          <w:rFonts w:ascii="Arial" w:eastAsia="Times New Roman" w:hAnsi="Arial" w:cs="Courier New"/>
          <w:color w:val="2F5496" w:themeColor="accent1" w:themeShade="BF"/>
          <w:sz w:val="24"/>
          <w:szCs w:val="20"/>
          <w:lang w:val="en"/>
        </w:rPr>
        <w:t xml:space="preserve"> as having a lot of activity on the CC lines.</w:t>
      </w:r>
    </w:p>
    <w:bookmarkEnd w:id="0"/>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Below is a scope capture of a connect of a TUSB320RWBR on an EVM to the </w:t>
      </w:r>
      <w:bookmarkStart w:id="1" w:name="_Hlk526864186"/>
      <w:r w:rsidRPr="0012124D">
        <w:rPr>
          <w:rFonts w:ascii="Times New Roman" w:eastAsia="Times New Roman" w:hAnsi="Times New Roman" w:cs="Times New Roman"/>
          <w:sz w:val="20"/>
          <w:szCs w:val="20"/>
        </w:rPr>
        <w:t>TUSB320LAI</w:t>
      </w:r>
      <w:r>
        <w:rPr>
          <w:rFonts w:ascii="Times New Roman" w:eastAsia="Times New Roman" w:hAnsi="Times New Roman" w:cs="Times New Roman"/>
          <w:sz w:val="20"/>
          <w:szCs w:val="20"/>
        </w:rPr>
        <w:t xml:space="preserve"> </w:t>
      </w:r>
      <w:bookmarkEnd w:id="1"/>
      <w:r>
        <w:rPr>
          <w:rFonts w:ascii="Times New Roman" w:eastAsia="Times New Roman" w:hAnsi="Times New Roman" w:cs="Times New Roman"/>
          <w:sz w:val="20"/>
          <w:szCs w:val="20"/>
        </w:rPr>
        <w:t xml:space="preserve">that is on our device. </w:t>
      </w: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setup is the TUSB320 EVM board REV B configured by dip switches as a DFP connected to the DUT with a </w:t>
      </w:r>
      <w:r w:rsidRPr="0012124D">
        <w:rPr>
          <w:rFonts w:ascii="Times New Roman" w:eastAsia="Times New Roman" w:hAnsi="Times New Roman" w:cs="Times New Roman"/>
          <w:sz w:val="20"/>
          <w:szCs w:val="20"/>
        </w:rPr>
        <w:t>TUSB320LAI</w:t>
      </w:r>
      <w:r>
        <w:rPr>
          <w:rFonts w:ascii="Times New Roman" w:eastAsia="Times New Roman" w:hAnsi="Times New Roman" w:cs="Times New Roman"/>
          <w:sz w:val="20"/>
          <w:szCs w:val="20"/>
        </w:rPr>
        <w:t xml:space="preserve"> configured as a UFP </w:t>
      </w:r>
      <w:r w:rsidR="000247B4">
        <w:rPr>
          <w:rFonts w:ascii="Times New Roman" w:eastAsia="Times New Roman" w:hAnsi="Times New Roman" w:cs="Times New Roman"/>
          <w:sz w:val="20"/>
          <w:szCs w:val="20"/>
        </w:rPr>
        <w:t xml:space="preserve">with GPIO </w:t>
      </w:r>
      <w:r>
        <w:rPr>
          <w:rFonts w:ascii="Times New Roman" w:eastAsia="Times New Roman" w:hAnsi="Times New Roman" w:cs="Times New Roman"/>
          <w:sz w:val="20"/>
          <w:szCs w:val="20"/>
        </w:rPr>
        <w:t xml:space="preserve">by pulling the port pin to ground as shown in the schematic segment </w:t>
      </w:r>
      <w:r w:rsidR="000247B4">
        <w:rPr>
          <w:rFonts w:ascii="Times New Roman" w:eastAsia="Times New Roman" w:hAnsi="Times New Roman" w:cs="Times New Roman"/>
          <w:sz w:val="20"/>
          <w:szCs w:val="20"/>
        </w:rPr>
        <w:t>below</w:t>
      </w:r>
      <w:r>
        <w:rPr>
          <w:rFonts w:ascii="Times New Roman" w:eastAsia="Times New Roman" w:hAnsi="Times New Roman" w:cs="Times New Roman"/>
          <w:sz w:val="20"/>
          <w:szCs w:val="20"/>
        </w:rPr>
        <w:t xml:space="preserve">.  The TUSB320 EVM has a I2C to USB converter attached that is driven by a PC.  The test below shows a test where the TUSB320 EVM is commanded via I2C from UFP mode to DFP mode and attaches to the DUT and then changes </w:t>
      </w:r>
      <w:proofErr w:type="spellStart"/>
      <w:r>
        <w:rPr>
          <w:rFonts w:ascii="Times New Roman" w:eastAsia="Times New Roman" w:hAnsi="Times New Roman" w:cs="Times New Roman"/>
          <w:sz w:val="20"/>
          <w:szCs w:val="20"/>
        </w:rPr>
        <w:t>Rp</w:t>
      </w:r>
      <w:proofErr w:type="spellEnd"/>
      <w:r>
        <w:rPr>
          <w:rFonts w:ascii="Times New Roman" w:eastAsia="Times New Roman" w:hAnsi="Times New Roman" w:cs="Times New Roman"/>
          <w:sz w:val="20"/>
          <w:szCs w:val="20"/>
        </w:rPr>
        <w:t xml:space="preserve"> to set the three current set points.</w:t>
      </w: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can be seen the CC1 trace has pulses on it caused by the </w:t>
      </w:r>
      <w:r w:rsidRPr="0012124D">
        <w:rPr>
          <w:rFonts w:ascii="Times New Roman" w:eastAsia="Times New Roman" w:hAnsi="Times New Roman" w:cs="Times New Roman"/>
          <w:sz w:val="20"/>
          <w:szCs w:val="20"/>
        </w:rPr>
        <w:t>TUSB320LAI</w:t>
      </w:r>
      <w:r>
        <w:rPr>
          <w:rFonts w:ascii="Times New Roman" w:eastAsia="Times New Roman" w:hAnsi="Times New Roman" w:cs="Times New Roman"/>
          <w:sz w:val="20"/>
          <w:szCs w:val="20"/>
        </w:rPr>
        <w:t xml:space="preserve"> on the DUT.  These pulses are causing the 4.3.4 USB-IF test to fail for </w:t>
      </w:r>
      <w:proofErr w:type="spellStart"/>
      <w:r>
        <w:rPr>
          <w:rFonts w:ascii="Times New Roman" w:eastAsia="Times New Roman" w:hAnsi="Times New Roman" w:cs="Times New Roman"/>
          <w:sz w:val="20"/>
          <w:szCs w:val="20"/>
        </w:rPr>
        <w:t>Rp</w:t>
      </w:r>
      <w:proofErr w:type="spellEnd"/>
      <w:r>
        <w:rPr>
          <w:rFonts w:ascii="Times New Roman" w:eastAsia="Times New Roman" w:hAnsi="Times New Roman" w:cs="Times New Roman"/>
          <w:sz w:val="20"/>
          <w:szCs w:val="20"/>
        </w:rPr>
        <w:t xml:space="preserve"> not being constant (See captured protocol suite screen capture below).  It is interesting to note that the TUSB320RWBR chip does not do this when substituted as DUT.  </w:t>
      </w: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p>
    <w:p w:rsidR="00ED733F" w:rsidRDefault="00ED733F" w:rsidP="00ED733F">
      <w:pPr>
        <w:tabs>
          <w:tab w:val="left" w:pos="29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Left to Right:  First two g</w:t>
      </w:r>
      <w:r w:rsidRPr="0012124D">
        <w:rPr>
          <w:rFonts w:ascii="Times New Roman" w:eastAsia="Times New Roman" w:hAnsi="Times New Roman" w:cs="Times New Roman"/>
          <w:sz w:val="20"/>
          <w:szCs w:val="20"/>
        </w:rPr>
        <w:t>raticules</w:t>
      </w:r>
      <w:r>
        <w:rPr>
          <w:rFonts w:ascii="Times New Roman" w:eastAsia="Times New Roman" w:hAnsi="Times New Roman" w:cs="Times New Roman"/>
          <w:sz w:val="20"/>
          <w:szCs w:val="20"/>
        </w:rPr>
        <w:t xml:space="preserve"> have CC1 pulsing with a Default USB Current </w:t>
      </w:r>
      <w:proofErr w:type="spellStart"/>
      <w:r>
        <w:rPr>
          <w:rFonts w:ascii="Times New Roman" w:eastAsia="Times New Roman" w:hAnsi="Times New Roman" w:cs="Times New Roman"/>
          <w:sz w:val="20"/>
          <w:szCs w:val="20"/>
        </w:rPr>
        <w:t>Rp</w:t>
      </w:r>
      <w:proofErr w:type="spellEnd"/>
      <w:r>
        <w:rPr>
          <w:rFonts w:ascii="Times New Roman" w:eastAsia="Times New Roman" w:hAnsi="Times New Roman" w:cs="Times New Roman"/>
          <w:sz w:val="20"/>
          <w:szCs w:val="20"/>
        </w:rPr>
        <w:t xml:space="preserve"> originating from the </w:t>
      </w:r>
      <w:proofErr w:type="gramStart"/>
      <w:r>
        <w:rPr>
          <w:rFonts w:ascii="Times New Roman" w:eastAsia="Times New Roman" w:hAnsi="Times New Roman" w:cs="Times New Roman"/>
          <w:sz w:val="20"/>
          <w:szCs w:val="20"/>
        </w:rPr>
        <w:t>DUT</w:t>
      </w:r>
      <w:r w:rsidR="000247B4">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r w:rsidRPr="0012124D">
        <w:rPr>
          <w:rFonts w:ascii="Times New Roman" w:eastAsia="Times New Roman" w:hAnsi="Times New Roman" w:cs="Times New Roman"/>
          <w:sz w:val="20"/>
          <w:szCs w:val="20"/>
        </w:rPr>
        <w:t>TUSB</w:t>
      </w:r>
      <w:proofErr w:type="gramEnd"/>
      <w:r w:rsidRPr="0012124D">
        <w:rPr>
          <w:rFonts w:ascii="Times New Roman" w:eastAsia="Times New Roman" w:hAnsi="Times New Roman" w:cs="Times New Roman"/>
          <w:sz w:val="20"/>
          <w:szCs w:val="20"/>
        </w:rPr>
        <w:t>320LAI</w:t>
      </w:r>
      <w:r>
        <w:rPr>
          <w:rFonts w:ascii="Times New Roman" w:eastAsia="Times New Roman" w:hAnsi="Times New Roman" w:cs="Times New Roman"/>
          <w:sz w:val="20"/>
          <w:szCs w:val="20"/>
        </w:rPr>
        <w:t>.</w:t>
      </w:r>
      <w:r w:rsidR="000247B4">
        <w:rPr>
          <w:rFonts w:ascii="Times New Roman" w:eastAsia="Times New Roman" w:hAnsi="Times New Roman" w:cs="Times New Roman"/>
          <w:sz w:val="20"/>
          <w:szCs w:val="20"/>
        </w:rPr>
        <w:t xml:space="preserve"> Graticule 3 is the transition from UFP to DFP of the TUSB320 EVM. 8 through 10 are the tests for </w:t>
      </w:r>
      <w:r w:rsidR="000247B4" w:rsidRPr="000247B4">
        <w:rPr>
          <w:rFonts w:ascii="Times New Roman" w:eastAsia="Times New Roman" w:hAnsi="Times New Roman" w:cs="Times New Roman"/>
          <w:sz w:val="20"/>
          <w:szCs w:val="20"/>
        </w:rPr>
        <w:t>TD 4.10.1</w:t>
      </w:r>
      <w:r w:rsidR="000247B4">
        <w:rPr>
          <w:rFonts w:ascii="Times New Roman" w:eastAsia="Times New Roman" w:hAnsi="Times New Roman" w:cs="Times New Roman"/>
          <w:sz w:val="20"/>
          <w:szCs w:val="20"/>
        </w:rPr>
        <w:t>. Yellow – CC1, Magenta - CC2, Cyan – VBUS, Green VBUS current.</w:t>
      </w:r>
    </w:p>
    <w:p w:rsidR="008A62DF" w:rsidRDefault="00ED733F" w:rsidP="00ED733F">
      <w:pPr>
        <w:spacing w:before="100" w:beforeAutospacing="1" w:after="100" w:afterAutospacing="1" w:line="240" w:lineRule="auto"/>
        <w:rPr>
          <w:rFonts w:ascii="Arial" w:eastAsia="Times New Roman" w:hAnsi="Arial" w:cs="Courier New"/>
          <w:color w:val="2F5496" w:themeColor="accent1" w:themeShade="BF"/>
          <w:sz w:val="24"/>
          <w:szCs w:val="20"/>
          <w:lang w:val="en"/>
        </w:rPr>
      </w:pPr>
      <w:bookmarkStart w:id="2" w:name="_Hlk526437087"/>
      <w:r>
        <w:rPr>
          <w:rFonts w:ascii="Times New Roman" w:eastAsia="Times New Roman" w:hAnsi="Times New Roman" w:cs="Times New Roman"/>
          <w:noProof/>
          <w:sz w:val="20"/>
          <w:szCs w:val="20"/>
        </w:rPr>
        <w:drawing>
          <wp:inline distT="0" distB="0" distL="0" distR="0" wp14:anchorId="6287112B" wp14:editId="72AA7F80">
            <wp:extent cx="6858000" cy="5143500"/>
            <wp:effectExtent l="0" t="0" r="0" b="0"/>
            <wp:docPr id="7" name="Picture 7" descr="A screen shot of a compu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k00004.png"/>
                    <pic:cNvPicPr/>
                  </pic:nvPicPr>
                  <pic:blipFill>
                    <a:blip r:embed="rId7">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8A62DF" w:rsidRDefault="008A62DF">
      <w:pPr>
        <w:rPr>
          <w:rFonts w:ascii="Arial" w:eastAsia="Times New Roman" w:hAnsi="Arial" w:cs="Courier New"/>
          <w:color w:val="2F5496" w:themeColor="accent1" w:themeShade="BF"/>
          <w:sz w:val="24"/>
          <w:szCs w:val="20"/>
          <w:lang w:val="en"/>
        </w:rPr>
      </w:pPr>
      <w:r>
        <w:rPr>
          <w:rFonts w:ascii="Arial" w:eastAsia="Times New Roman" w:hAnsi="Arial" w:cs="Courier New"/>
          <w:color w:val="2F5496" w:themeColor="accent1" w:themeShade="BF"/>
          <w:sz w:val="24"/>
          <w:szCs w:val="20"/>
          <w:lang w:val="en"/>
        </w:rPr>
        <w:br w:type="page"/>
      </w:r>
    </w:p>
    <w:p w:rsidR="00E54981" w:rsidRDefault="00E54981" w:rsidP="00E54981">
      <w:pPr>
        <w:tabs>
          <w:tab w:val="left" w:pos="29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Below is a scope capture of a connect of the </w:t>
      </w:r>
      <w:r w:rsidRPr="0012124D">
        <w:rPr>
          <w:rFonts w:ascii="Times New Roman" w:eastAsia="Times New Roman" w:hAnsi="Times New Roman" w:cs="Times New Roman"/>
          <w:sz w:val="20"/>
          <w:szCs w:val="20"/>
        </w:rPr>
        <w:t>TUSB320LAI</w:t>
      </w:r>
      <w:r>
        <w:rPr>
          <w:rFonts w:ascii="Times New Roman" w:eastAsia="Times New Roman" w:hAnsi="Times New Roman" w:cs="Times New Roman"/>
          <w:sz w:val="20"/>
          <w:szCs w:val="20"/>
        </w:rPr>
        <w:t xml:space="preserve"> EVMCC lines. The board is straight out of the box and the only change was to close DIP switches 1 &amp; 8. Which should have put it into UFP only mode.  As can be seen the CC lines are driven rather than pulled down with Rd continuously as stated in the parts datasheet.</w:t>
      </w:r>
    </w:p>
    <w:p w:rsidR="00E54981" w:rsidRDefault="00E54981" w:rsidP="00E54981">
      <w:pPr>
        <w:tabs>
          <w:tab w:val="left" w:pos="2980"/>
        </w:tabs>
        <w:spacing w:after="0" w:line="240" w:lineRule="auto"/>
        <w:ind w:right="-20"/>
        <w:rPr>
          <w:rFonts w:ascii="Times New Roman" w:eastAsia="Times New Roman" w:hAnsi="Times New Roman" w:cs="Times New Roman"/>
          <w:sz w:val="20"/>
          <w:szCs w:val="20"/>
        </w:rPr>
      </w:pPr>
    </w:p>
    <w:p w:rsidR="00E54981" w:rsidRPr="00E54981" w:rsidRDefault="00E54981" w:rsidP="00E54981">
      <w:pPr>
        <w:tabs>
          <w:tab w:val="left" w:pos="2980"/>
        </w:tabs>
        <w:spacing w:after="0" w:line="240" w:lineRule="auto"/>
        <w:ind w:right="-20"/>
        <w:rPr>
          <w:rFonts w:ascii="Times New Roman" w:eastAsia="Times New Roman" w:hAnsi="Times New Roman" w:cs="Times New Roman"/>
          <w:b/>
          <w:color w:val="FF0000"/>
          <w:sz w:val="24"/>
          <w:szCs w:val="20"/>
        </w:rPr>
      </w:pPr>
      <w:bookmarkStart w:id="3" w:name="_GoBack"/>
      <w:proofErr w:type="gramStart"/>
      <w:r w:rsidRPr="00E54981">
        <w:rPr>
          <w:rFonts w:ascii="Times New Roman" w:eastAsia="Times New Roman" w:hAnsi="Times New Roman" w:cs="Times New Roman"/>
          <w:b/>
          <w:color w:val="FF0000"/>
          <w:sz w:val="24"/>
          <w:szCs w:val="20"/>
        </w:rPr>
        <w:t>It would appear that there</w:t>
      </w:r>
      <w:proofErr w:type="gramEnd"/>
      <w:r w:rsidRPr="00E54981">
        <w:rPr>
          <w:rFonts w:ascii="Times New Roman" w:eastAsia="Times New Roman" w:hAnsi="Times New Roman" w:cs="Times New Roman"/>
          <w:b/>
          <w:color w:val="FF0000"/>
          <w:sz w:val="24"/>
          <w:szCs w:val="20"/>
        </w:rPr>
        <w:t xml:space="preserve"> is either a design issue with the TUSB320LAI or that it is performing a function that I am unaware of for UFP only operation and my VIF is incorrect.</w:t>
      </w:r>
    </w:p>
    <w:bookmarkEnd w:id="3"/>
    <w:p w:rsidR="00E54981" w:rsidRPr="00E54981" w:rsidRDefault="00E54981" w:rsidP="00E54981">
      <w:pPr>
        <w:tabs>
          <w:tab w:val="left" w:pos="2980"/>
        </w:tabs>
        <w:spacing w:after="0" w:line="240" w:lineRule="auto"/>
        <w:ind w:right="-20"/>
        <w:rPr>
          <w:rFonts w:ascii="Times New Roman" w:eastAsia="Times New Roman" w:hAnsi="Times New Roman" w:cs="Times New Roman"/>
          <w:b/>
          <w:sz w:val="24"/>
          <w:szCs w:val="20"/>
        </w:rPr>
      </w:pPr>
    </w:p>
    <w:p w:rsidR="008A62DF" w:rsidRDefault="008A62DF" w:rsidP="00E54981">
      <w:pPr>
        <w:tabs>
          <w:tab w:val="left" w:pos="2980"/>
        </w:tabs>
        <w:spacing w:after="0" w:line="240" w:lineRule="auto"/>
        <w:ind w:right="-20"/>
        <w:rPr>
          <w:rFonts w:ascii="Arial" w:eastAsia="Times New Roman" w:hAnsi="Arial" w:cs="Courier New"/>
          <w:color w:val="2F5496" w:themeColor="accent1" w:themeShade="BF"/>
          <w:sz w:val="24"/>
          <w:szCs w:val="20"/>
          <w:lang w:val="en"/>
        </w:rPr>
      </w:pPr>
      <w:r>
        <w:rPr>
          <w:rFonts w:ascii="Arial" w:eastAsia="Times New Roman" w:hAnsi="Arial" w:cs="Courier New"/>
          <w:noProof/>
          <w:color w:val="2F5496" w:themeColor="accent1" w:themeShade="BF"/>
          <w:sz w:val="24"/>
          <w:szCs w:val="20"/>
          <w:lang w:val="en"/>
        </w:rPr>
        <w:drawing>
          <wp:inline distT="0" distB="0" distL="0" distR="0">
            <wp:extent cx="6858000" cy="514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k00005.png"/>
                    <pic:cNvPicPr/>
                  </pic:nvPicPr>
                  <pic:blipFill>
                    <a:blip r:embed="rId8">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8A62DF" w:rsidRDefault="008A62DF">
      <w:pPr>
        <w:rPr>
          <w:rFonts w:ascii="Arial" w:eastAsia="Times New Roman" w:hAnsi="Arial" w:cs="Courier New"/>
          <w:color w:val="2F5496" w:themeColor="accent1" w:themeShade="BF"/>
          <w:sz w:val="24"/>
          <w:szCs w:val="20"/>
          <w:lang w:val="en"/>
        </w:rPr>
      </w:pPr>
      <w:r>
        <w:rPr>
          <w:rFonts w:ascii="Arial" w:eastAsia="Times New Roman" w:hAnsi="Arial" w:cs="Courier New"/>
          <w:color w:val="2F5496" w:themeColor="accent1" w:themeShade="BF"/>
          <w:sz w:val="24"/>
          <w:szCs w:val="20"/>
          <w:lang w:val="en"/>
        </w:rPr>
        <w:br w:type="page"/>
      </w:r>
    </w:p>
    <w:p w:rsidR="000247B4" w:rsidRDefault="000247B4">
      <w:pPr>
        <w:rPr>
          <w:rFonts w:ascii="Arial" w:eastAsia="Times New Roman" w:hAnsi="Arial" w:cs="Courier New"/>
          <w:color w:val="2F5496" w:themeColor="accent1" w:themeShade="BF"/>
          <w:sz w:val="24"/>
          <w:szCs w:val="20"/>
          <w:lang w:val="en"/>
        </w:rPr>
      </w:pPr>
    </w:p>
    <w:p w:rsidR="003F6672" w:rsidRDefault="003F6672" w:rsidP="00ED733F">
      <w:pPr>
        <w:spacing w:before="100" w:beforeAutospacing="1" w:after="100" w:afterAutospacing="1" w:line="240" w:lineRule="auto"/>
        <w:rPr>
          <w:rFonts w:ascii="Arial" w:eastAsia="Times New Roman" w:hAnsi="Arial" w:cs="Courier New"/>
          <w:color w:val="2F5496" w:themeColor="accent1" w:themeShade="BF"/>
          <w:sz w:val="24"/>
          <w:szCs w:val="20"/>
          <w:lang w:val="en"/>
        </w:rPr>
      </w:pPr>
      <w:r w:rsidRPr="003F6672">
        <w:rPr>
          <w:rFonts w:ascii="Arial" w:eastAsia="Times New Roman" w:hAnsi="Arial" w:cs="Courier New"/>
          <w:color w:val="2F5496" w:themeColor="accent1" w:themeShade="BF"/>
          <w:sz w:val="24"/>
          <w:szCs w:val="20"/>
          <w:lang w:val="en"/>
        </w:rPr>
        <w:t>TUSB320LAI</w:t>
      </w:r>
    </w:p>
    <w:bookmarkEnd w:id="2"/>
    <w:p w:rsidR="003F6672" w:rsidRDefault="007C3580"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fldChar w:fldCharType="begin"/>
      </w:r>
      <w:r>
        <w:instrText xml:space="preserve"> HYPERLINK "http://www.ti.com/product/tusb320lai?qgpn=tusb320lai" </w:instrText>
      </w:r>
      <w:r>
        <w:fldChar w:fldCharType="separate"/>
      </w:r>
      <w:r w:rsidR="003F6672" w:rsidRPr="002F1954">
        <w:rPr>
          <w:rStyle w:val="Hyperlink"/>
          <w:rFonts w:ascii="Arial" w:eastAsia="Times New Roman" w:hAnsi="Arial" w:cs="Courier New"/>
          <w:sz w:val="24"/>
          <w:szCs w:val="20"/>
          <w:lang w:val="en"/>
        </w:rPr>
        <w:t>http://www.ti.com/product/tusb320lai?qgpn=tusb320lai</w:t>
      </w:r>
      <w:r>
        <w:rPr>
          <w:rStyle w:val="Hyperlink"/>
          <w:rFonts w:ascii="Arial" w:eastAsia="Times New Roman" w:hAnsi="Arial" w:cs="Courier New"/>
          <w:sz w:val="24"/>
          <w:szCs w:val="20"/>
          <w:lang w:val="en"/>
        </w:rPr>
        <w:fldChar w:fldCharType="end"/>
      </w:r>
      <w:r w:rsidR="003F6672">
        <w:rPr>
          <w:rFonts w:ascii="Arial" w:eastAsia="Times New Roman" w:hAnsi="Arial" w:cs="Courier New"/>
          <w:color w:val="2F5496" w:themeColor="accent1" w:themeShade="BF"/>
          <w:sz w:val="24"/>
          <w:szCs w:val="20"/>
          <w:lang w:val="en"/>
        </w:rPr>
        <w:t xml:space="preserve"> </w:t>
      </w:r>
    </w:p>
    <w:p w:rsidR="003F6672" w:rsidRDefault="003F6672" w:rsidP="003F6672">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7.2.1.2 Upstream Facing Port (UFP) - Sink</w:t>
      </w:r>
    </w:p>
    <w:p w:rsidR="003F6672" w:rsidRPr="000247B4" w:rsidRDefault="003F6672" w:rsidP="003F6672">
      <w:pPr>
        <w:autoSpaceDE w:val="0"/>
        <w:autoSpaceDN w:val="0"/>
        <w:adjustRightInd w:val="0"/>
        <w:spacing w:after="0" w:line="240" w:lineRule="auto"/>
        <w:rPr>
          <w:rFonts w:ascii="Arial" w:hAnsi="Arial" w:cs="Arial"/>
          <w:sz w:val="20"/>
          <w:szCs w:val="20"/>
          <w:highlight w:val="yellow"/>
        </w:rPr>
      </w:pPr>
      <w:r>
        <w:rPr>
          <w:rFonts w:ascii="Arial" w:hAnsi="Arial" w:cs="Arial"/>
          <w:sz w:val="20"/>
          <w:szCs w:val="20"/>
        </w:rPr>
        <w:t xml:space="preserve">The TUSB320 device can be configured as a UFP only by pulling the PORT pin low to GND. In UFP mode, </w:t>
      </w:r>
      <w:r w:rsidRPr="000247B4">
        <w:rPr>
          <w:rFonts w:ascii="Arial" w:hAnsi="Arial" w:cs="Arial"/>
          <w:sz w:val="20"/>
          <w:szCs w:val="20"/>
          <w:highlight w:val="yellow"/>
        </w:rPr>
        <w:t>the</w:t>
      </w:r>
    </w:p>
    <w:p w:rsidR="003F6672" w:rsidRDefault="003F6672" w:rsidP="003F6672">
      <w:pPr>
        <w:autoSpaceDE w:val="0"/>
        <w:autoSpaceDN w:val="0"/>
        <w:adjustRightInd w:val="0"/>
        <w:spacing w:after="0" w:line="240" w:lineRule="auto"/>
        <w:rPr>
          <w:rFonts w:ascii="Arial" w:hAnsi="Arial" w:cs="Arial"/>
          <w:sz w:val="20"/>
          <w:szCs w:val="20"/>
        </w:rPr>
      </w:pPr>
      <w:r w:rsidRPr="000247B4">
        <w:rPr>
          <w:rFonts w:ascii="Arial" w:hAnsi="Arial" w:cs="Arial"/>
          <w:sz w:val="20"/>
          <w:szCs w:val="20"/>
          <w:highlight w:val="yellow"/>
        </w:rPr>
        <w:t>TUSB320 device constantly presents pulldown resistors (Rd) on both CC pins.</w:t>
      </w:r>
      <w:r>
        <w:rPr>
          <w:rFonts w:ascii="Arial" w:hAnsi="Arial" w:cs="Arial"/>
          <w:sz w:val="20"/>
          <w:szCs w:val="20"/>
        </w:rPr>
        <w:t xml:space="preserve"> The TUSB320 device monitors</w:t>
      </w:r>
    </w:p>
    <w:p w:rsidR="003F6672" w:rsidRDefault="003F6672" w:rsidP="003F6672">
      <w:pPr>
        <w:autoSpaceDE w:val="0"/>
        <w:autoSpaceDN w:val="0"/>
        <w:adjustRightInd w:val="0"/>
        <w:spacing w:after="0" w:line="240" w:lineRule="auto"/>
        <w:rPr>
          <w:rFonts w:ascii="Arial" w:hAnsi="Arial" w:cs="Arial"/>
          <w:sz w:val="20"/>
          <w:szCs w:val="20"/>
        </w:rPr>
      </w:pPr>
      <w:r>
        <w:rPr>
          <w:rFonts w:ascii="Arial" w:hAnsi="Arial" w:cs="Arial"/>
          <w:sz w:val="20"/>
          <w:szCs w:val="20"/>
        </w:rPr>
        <w:t>the CC pins for the voltage level corresponding to the Type-C mode current advertisement by the connected</w:t>
      </w:r>
    </w:p>
    <w:p w:rsidR="003F6672" w:rsidRDefault="003F6672" w:rsidP="003F6672">
      <w:pPr>
        <w:autoSpaceDE w:val="0"/>
        <w:autoSpaceDN w:val="0"/>
        <w:adjustRightInd w:val="0"/>
        <w:spacing w:after="0" w:line="240" w:lineRule="auto"/>
        <w:rPr>
          <w:rFonts w:ascii="Arial" w:hAnsi="Arial" w:cs="Arial"/>
          <w:sz w:val="20"/>
          <w:szCs w:val="20"/>
        </w:rPr>
      </w:pPr>
      <w:r>
        <w:rPr>
          <w:rFonts w:ascii="Arial" w:hAnsi="Arial" w:cs="Arial"/>
          <w:sz w:val="20"/>
          <w:szCs w:val="20"/>
        </w:rPr>
        <w:t>DFP. The TUSB320 device debounces the CC pins and wait for V</w:t>
      </w:r>
      <w:r>
        <w:rPr>
          <w:rFonts w:ascii="Arial" w:hAnsi="Arial" w:cs="Arial"/>
          <w:sz w:val="14"/>
          <w:szCs w:val="14"/>
        </w:rPr>
        <w:t xml:space="preserve">BUS </w:t>
      </w:r>
      <w:r>
        <w:rPr>
          <w:rFonts w:ascii="Arial" w:hAnsi="Arial" w:cs="Arial"/>
          <w:sz w:val="20"/>
          <w:szCs w:val="20"/>
        </w:rPr>
        <w:t>detection before successfully attaching. As</w:t>
      </w:r>
    </w:p>
    <w:p w:rsidR="003F6672" w:rsidRDefault="003F6672" w:rsidP="003F6672">
      <w:pPr>
        <w:autoSpaceDE w:val="0"/>
        <w:autoSpaceDN w:val="0"/>
        <w:adjustRightInd w:val="0"/>
        <w:spacing w:after="0" w:line="240" w:lineRule="auto"/>
        <w:rPr>
          <w:rFonts w:ascii="Arial" w:hAnsi="Arial" w:cs="Arial"/>
          <w:sz w:val="20"/>
          <w:szCs w:val="20"/>
        </w:rPr>
      </w:pPr>
      <w:r>
        <w:rPr>
          <w:rFonts w:ascii="Arial" w:hAnsi="Arial" w:cs="Arial"/>
          <w:sz w:val="20"/>
          <w:szCs w:val="20"/>
        </w:rPr>
        <w:t>a UFP, the TUSB320 device detects and communicates the advertised current level of the DFP to the system</w:t>
      </w:r>
    </w:p>
    <w:p w:rsidR="003F6672" w:rsidRPr="003F6672" w:rsidRDefault="003F6672" w:rsidP="003F6672">
      <w:pPr>
        <w:autoSpaceDE w:val="0"/>
        <w:autoSpaceDN w:val="0"/>
        <w:adjustRightInd w:val="0"/>
        <w:spacing w:after="0" w:line="240" w:lineRule="auto"/>
        <w:rPr>
          <w:rFonts w:ascii="Arial" w:hAnsi="Arial" w:cs="Arial"/>
          <w:sz w:val="20"/>
          <w:szCs w:val="20"/>
        </w:rPr>
      </w:pPr>
      <w:r>
        <w:rPr>
          <w:rFonts w:ascii="Arial" w:hAnsi="Arial" w:cs="Arial"/>
          <w:sz w:val="20"/>
          <w:szCs w:val="20"/>
        </w:rPr>
        <w:t>through the OUT1 and OUT2 GPIOs (if in GPIO mode) or through the I</w:t>
      </w:r>
      <w:r>
        <w:rPr>
          <w:rFonts w:ascii="Arial" w:hAnsi="Arial" w:cs="Arial"/>
          <w:sz w:val="14"/>
          <w:szCs w:val="14"/>
        </w:rPr>
        <w:t>2</w:t>
      </w:r>
      <w:r>
        <w:rPr>
          <w:rFonts w:ascii="Arial" w:hAnsi="Arial" w:cs="Arial"/>
          <w:sz w:val="20"/>
          <w:szCs w:val="20"/>
        </w:rPr>
        <w:t xml:space="preserve">C CURRENT_MODE_DETECT register one time in the </w:t>
      </w:r>
      <w:proofErr w:type="spellStart"/>
      <w:r>
        <w:rPr>
          <w:rFonts w:ascii="Arial" w:hAnsi="Arial" w:cs="Arial"/>
          <w:sz w:val="20"/>
          <w:szCs w:val="20"/>
        </w:rPr>
        <w:t>Attached.SNK</w:t>
      </w:r>
      <w:proofErr w:type="spellEnd"/>
      <w:r>
        <w:rPr>
          <w:rFonts w:ascii="Arial" w:hAnsi="Arial" w:cs="Arial"/>
          <w:sz w:val="20"/>
          <w:szCs w:val="20"/>
        </w:rPr>
        <w:t xml:space="preserve"> state.</w:t>
      </w:r>
    </w:p>
    <w:p w:rsidR="003F6672" w:rsidRDefault="003F6672"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rPr>
          <w:noProof/>
        </w:rPr>
        <w:drawing>
          <wp:inline distT="0" distB="0" distL="0" distR="0" wp14:anchorId="75172CD2" wp14:editId="599A6A6F">
            <wp:extent cx="6858000" cy="4172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172585"/>
                    </a:xfrm>
                    <a:prstGeom prst="rect">
                      <a:avLst/>
                    </a:prstGeom>
                  </pic:spPr>
                </pic:pic>
              </a:graphicData>
            </a:graphic>
          </wp:inline>
        </w:drawing>
      </w:r>
    </w:p>
    <w:p w:rsidR="003F6672" w:rsidRDefault="008838D2"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rPr>
          <w:noProof/>
        </w:rPr>
        <w:drawing>
          <wp:inline distT="0" distB="0" distL="0" distR="0" wp14:anchorId="40F90A86" wp14:editId="4A85A27A">
            <wp:extent cx="5705475" cy="2028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5475" cy="2028825"/>
                    </a:xfrm>
                    <a:prstGeom prst="rect">
                      <a:avLst/>
                    </a:prstGeom>
                  </pic:spPr>
                </pic:pic>
              </a:graphicData>
            </a:graphic>
          </wp:inline>
        </w:drawing>
      </w:r>
    </w:p>
    <w:p w:rsidR="008838D2" w:rsidRDefault="008838D2"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125"/>
        <w:gridCol w:w="6000"/>
        <w:gridCol w:w="3675"/>
      </w:tblGrid>
      <w:tr w:rsidR="00D774C4" w:rsidRPr="00D774C4" w:rsidTr="00D774C4">
        <w:trPr>
          <w:tblCellSpacing w:w="0" w:type="dxa"/>
        </w:trPr>
        <w:tc>
          <w:tcPr>
            <w:tcW w:w="0" w:type="auto"/>
            <w:gridSpan w:val="3"/>
            <w:tcBorders>
              <w:bottom w:val="single" w:sz="6" w:space="0" w:color="CCCCCC"/>
            </w:tcBorders>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b/>
                <w:bCs/>
                <w:color w:val="FF0000"/>
                <w:sz w:val="16"/>
                <w:szCs w:val="16"/>
              </w:rPr>
              <w:t>TD.4.3.1 Sink Connect Source - Testing Upstream Port</w:t>
            </w:r>
          </w:p>
        </w:tc>
      </w:tr>
      <w:tr w:rsidR="00D774C4" w:rsidRPr="00D774C4" w:rsidTr="00D774C4">
        <w:trPr>
          <w:trHeight w:val="375"/>
          <w:tblCellSpacing w:w="0" w:type="dxa"/>
        </w:trPr>
        <w:tc>
          <w:tcPr>
            <w:tcW w:w="1125"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b/>
                <w:bCs/>
                <w:color w:val="008000"/>
                <w:sz w:val="16"/>
                <w:szCs w:val="16"/>
              </w:rPr>
              <w:t>PASSED</w:t>
            </w:r>
          </w:p>
        </w:tc>
        <w:tc>
          <w:tcPr>
            <w:tcW w:w="6000"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Applying Source Terms</w:t>
            </w:r>
          </w:p>
        </w:tc>
        <w:tc>
          <w:tcPr>
            <w:tcW w:w="0" w:type="auto"/>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 xml:space="preserve">PUT must advertise Rd termination for 100 </w:t>
            </w:r>
            <w:proofErr w:type="spellStart"/>
            <w:r w:rsidRPr="00D774C4">
              <w:rPr>
                <w:rFonts w:ascii="Verdana" w:eastAsia="Times New Roman" w:hAnsi="Verdana" w:cs="Times New Roman"/>
                <w:sz w:val="16"/>
                <w:szCs w:val="16"/>
              </w:rPr>
              <w:t>ms</w:t>
            </w:r>
            <w:proofErr w:type="spellEnd"/>
          </w:p>
        </w:tc>
      </w:tr>
      <w:tr w:rsidR="00D774C4" w:rsidRPr="00D774C4" w:rsidTr="00D774C4">
        <w:trPr>
          <w:tblCellSpacing w:w="0" w:type="dxa"/>
        </w:trPr>
        <w:tc>
          <w:tcPr>
            <w:tcW w:w="1125"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b/>
                <w:bCs/>
                <w:color w:val="008000"/>
                <w:sz w:val="16"/>
                <w:szCs w:val="16"/>
              </w:rPr>
              <w:t>PASSED</w:t>
            </w:r>
          </w:p>
        </w:tc>
        <w:tc>
          <w:tcPr>
            <w:tcW w:w="6000"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Applying VBUS</w:t>
            </w:r>
          </w:p>
        </w:tc>
        <w:tc>
          <w:tcPr>
            <w:tcW w:w="0" w:type="auto"/>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PUT must sink no more than 100 mA (actual was 0 A)</w:t>
            </w:r>
          </w:p>
        </w:tc>
      </w:tr>
      <w:tr w:rsidR="00D774C4" w:rsidRPr="00D774C4" w:rsidTr="00D774C4">
        <w:trPr>
          <w:tblCellSpacing w:w="0" w:type="dxa"/>
        </w:trPr>
        <w:tc>
          <w:tcPr>
            <w:tcW w:w="1125"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b/>
                <w:bCs/>
                <w:color w:val="008000"/>
                <w:sz w:val="16"/>
                <w:szCs w:val="16"/>
              </w:rPr>
              <w:t>PASSED</w:t>
            </w:r>
          </w:p>
        </w:tc>
        <w:tc>
          <w:tcPr>
            <w:tcW w:w="6000"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Applying VBUS</w:t>
            </w:r>
          </w:p>
        </w:tc>
        <w:tc>
          <w:tcPr>
            <w:tcW w:w="0" w:type="auto"/>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 xml:space="preserve">PUT_R must not source </w:t>
            </w:r>
            <w:proofErr w:type="spellStart"/>
            <w:r w:rsidRPr="00D774C4">
              <w:rPr>
                <w:rFonts w:ascii="Verdana" w:eastAsia="Times New Roman" w:hAnsi="Verdana" w:cs="Times New Roman"/>
                <w:sz w:val="16"/>
                <w:szCs w:val="16"/>
              </w:rPr>
              <w:t>Vconn</w:t>
            </w:r>
            <w:proofErr w:type="spellEnd"/>
            <w:r w:rsidRPr="00D774C4">
              <w:rPr>
                <w:rFonts w:ascii="Verdana" w:eastAsia="Times New Roman" w:hAnsi="Verdana" w:cs="Times New Roman"/>
                <w:sz w:val="16"/>
                <w:szCs w:val="16"/>
              </w:rPr>
              <w:t xml:space="preserve"> (0 V measured)</w:t>
            </w:r>
          </w:p>
        </w:tc>
      </w:tr>
      <w:tr w:rsidR="00D774C4" w:rsidRPr="00D774C4" w:rsidTr="00D774C4">
        <w:trPr>
          <w:tblCellSpacing w:w="0" w:type="dxa"/>
        </w:trPr>
        <w:tc>
          <w:tcPr>
            <w:tcW w:w="1125"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b/>
                <w:bCs/>
                <w:color w:val="FF0000"/>
                <w:sz w:val="16"/>
                <w:szCs w:val="16"/>
              </w:rPr>
              <w:t>FAILED</w:t>
            </w:r>
          </w:p>
        </w:tc>
        <w:tc>
          <w:tcPr>
            <w:tcW w:w="6000" w:type="dxa"/>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Removing VBUS</w:t>
            </w:r>
          </w:p>
        </w:tc>
        <w:tc>
          <w:tcPr>
            <w:tcW w:w="0" w:type="auto"/>
            <w:hideMark/>
          </w:tcPr>
          <w:p w:rsidR="00D774C4" w:rsidRPr="00D774C4" w:rsidRDefault="00D774C4" w:rsidP="00D774C4">
            <w:pPr>
              <w:spacing w:before="100" w:beforeAutospacing="1" w:after="100" w:afterAutospacing="1" w:line="280" w:lineRule="atLeast"/>
              <w:rPr>
                <w:rFonts w:ascii="Verdana" w:eastAsia="Times New Roman" w:hAnsi="Verdana" w:cs="Times New Roman"/>
                <w:sz w:val="16"/>
                <w:szCs w:val="16"/>
              </w:rPr>
            </w:pPr>
            <w:r w:rsidRPr="00D774C4">
              <w:rPr>
                <w:rFonts w:ascii="Verdana" w:eastAsia="Times New Roman" w:hAnsi="Verdana" w:cs="Times New Roman"/>
                <w:sz w:val="16"/>
                <w:szCs w:val="16"/>
              </w:rPr>
              <w:t>PUT must not toggle between Rd/</w:t>
            </w:r>
            <w:proofErr w:type="spellStart"/>
            <w:r w:rsidRPr="00D774C4">
              <w:rPr>
                <w:rFonts w:ascii="Verdana" w:eastAsia="Times New Roman" w:hAnsi="Verdana" w:cs="Times New Roman"/>
                <w:sz w:val="16"/>
                <w:szCs w:val="16"/>
              </w:rPr>
              <w:t>Rp</w:t>
            </w:r>
            <w:proofErr w:type="spellEnd"/>
          </w:p>
        </w:tc>
      </w:tr>
    </w:tbl>
    <w:p w:rsidR="008838D2" w:rsidRDefault="008838D2"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p>
    <w:p w:rsidR="005E5CBA" w:rsidRDefault="005E5CBA"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rPr>
          <w:noProof/>
        </w:rPr>
        <w:drawing>
          <wp:inline distT="0" distB="0" distL="0" distR="0" wp14:anchorId="2E6568BF" wp14:editId="74C6E79C">
            <wp:extent cx="6858000" cy="5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08000"/>
                    </a:xfrm>
                    <a:prstGeom prst="rect">
                      <a:avLst/>
                    </a:prstGeom>
                  </pic:spPr>
                </pic:pic>
              </a:graphicData>
            </a:graphic>
          </wp:inline>
        </w:drawing>
      </w:r>
    </w:p>
    <w:p w:rsidR="00E93B17" w:rsidRPr="00E93B17" w:rsidRDefault="00E93B17" w:rsidP="00E93B17">
      <w:pPr>
        <w:numPr>
          <w:ilvl w:val="0"/>
          <w:numId w:val="9"/>
        </w:numPr>
        <w:spacing w:before="100" w:beforeAutospacing="1" w:after="100" w:afterAutospacing="1" w:line="240" w:lineRule="auto"/>
        <w:rPr>
          <w:rFonts w:ascii="Courier New" w:eastAsia="Times New Roman" w:hAnsi="Courier New" w:cs="Courier New"/>
          <w:color w:val="0000FF"/>
          <w:sz w:val="20"/>
          <w:szCs w:val="20"/>
          <w:lang w:val="en"/>
        </w:rPr>
      </w:pPr>
      <w:r w:rsidRPr="00E93B17">
        <w:rPr>
          <w:rFonts w:ascii="Courier New" w:eastAsia="Times New Roman" w:hAnsi="Courier New" w:cs="Courier New"/>
          <w:color w:val="0000FF"/>
          <w:sz w:val="20"/>
          <w:szCs w:val="20"/>
          <w:lang w:val="en"/>
        </w:rPr>
        <w:t xml:space="preserve">TD 4.3.4 Sink Connect </w:t>
      </w:r>
      <w:proofErr w:type="spellStart"/>
      <w:r w:rsidRPr="00E93B17">
        <w:rPr>
          <w:rFonts w:ascii="Courier New" w:eastAsia="Times New Roman" w:hAnsi="Courier New" w:cs="Courier New"/>
          <w:color w:val="0000FF"/>
          <w:sz w:val="20"/>
          <w:szCs w:val="20"/>
          <w:lang w:val="en"/>
        </w:rPr>
        <w:t>Try.SNK</w:t>
      </w:r>
      <w:proofErr w:type="spellEnd"/>
      <w:r w:rsidRPr="00E93B17">
        <w:rPr>
          <w:rFonts w:ascii="Courier New" w:eastAsia="Times New Roman" w:hAnsi="Courier New" w:cs="Courier New"/>
          <w:color w:val="0000FF"/>
          <w:sz w:val="20"/>
          <w:szCs w:val="20"/>
          <w:lang w:val="en"/>
        </w:rPr>
        <w:t xml:space="preserve"> DRP Test </w:t>
      </w:r>
      <w:r w:rsidRPr="00E93B17">
        <w:rPr>
          <w:rFonts w:ascii="Courier New" w:eastAsia="Times New Roman" w:hAnsi="Courier New" w:cs="Courier New"/>
          <w:color w:val="FF0000"/>
          <w:sz w:val="20"/>
          <w:szCs w:val="20"/>
          <w:lang w:val="en"/>
        </w:rPr>
        <w:t>FAIL</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Teledyne </w:t>
      </w:r>
      <w:proofErr w:type="spellStart"/>
      <w:r w:rsidRPr="00E93B17">
        <w:rPr>
          <w:rFonts w:ascii="Courier New" w:eastAsia="Times New Roman" w:hAnsi="Courier New" w:cs="Courier New"/>
          <w:color w:val="000000"/>
          <w:sz w:val="20"/>
          <w:szCs w:val="20"/>
          <w:lang w:val="en"/>
        </w:rPr>
        <w:t>LeCroy</w:t>
      </w:r>
      <w:proofErr w:type="spellEnd"/>
      <w:r w:rsidRPr="00E93B17">
        <w:rPr>
          <w:rFonts w:ascii="Courier New" w:eastAsia="Times New Roman" w:hAnsi="Courier New" w:cs="Courier New"/>
          <w:color w:val="000000"/>
          <w:sz w:val="20"/>
          <w:szCs w:val="20"/>
          <w:lang w:val="en"/>
        </w:rPr>
        <w:t xml:space="preserve"> USB Compliance Suite Version: 3.53 Build 734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Starting VIF Extraction...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Extracting from file "Crossmatch__900469-7680__A__10007755__J1.txt" ...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VIF_Product_Type</w:t>
      </w:r>
      <w:proofErr w:type="spellEnd"/>
      <w:r w:rsidRPr="00E93B17">
        <w:rPr>
          <w:rFonts w:ascii="Courier New" w:eastAsia="Times New Roman" w:hAnsi="Courier New" w:cs="Courier New"/>
          <w:color w:val="000000"/>
          <w:sz w:val="20"/>
          <w:szCs w:val="20"/>
          <w:lang w:val="en"/>
        </w:rPr>
        <w:t xml:space="preserve"> = 0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Connector_Type</w:t>
      </w:r>
      <w:proofErr w:type="spellEnd"/>
      <w:r w:rsidRPr="00E93B17">
        <w:rPr>
          <w:rFonts w:ascii="Courier New" w:eastAsia="Times New Roman" w:hAnsi="Courier New" w:cs="Courier New"/>
          <w:color w:val="000000"/>
          <w:sz w:val="20"/>
          <w:szCs w:val="20"/>
          <w:lang w:val="en"/>
        </w:rPr>
        <w:t xml:space="preserve"> = 2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USB_PD_Support</w:t>
      </w:r>
      <w:proofErr w:type="spellEnd"/>
      <w:r w:rsidRPr="00E93B17">
        <w:rPr>
          <w:rFonts w:ascii="Courier New" w:eastAsia="Times New Roman" w:hAnsi="Courier New" w:cs="Courier New"/>
          <w:color w:val="000000"/>
          <w:sz w:val="20"/>
          <w:szCs w:val="20"/>
          <w:lang w:val="en"/>
        </w:rPr>
        <w:t xml:space="preserve"> = NO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Type_C_State_Machine</w:t>
      </w:r>
      <w:proofErr w:type="spellEnd"/>
      <w:r w:rsidRPr="00E93B17">
        <w:rPr>
          <w:rFonts w:ascii="Courier New" w:eastAsia="Times New Roman" w:hAnsi="Courier New" w:cs="Courier New"/>
          <w:color w:val="000000"/>
          <w:sz w:val="20"/>
          <w:szCs w:val="20"/>
          <w:lang w:val="en"/>
        </w:rPr>
        <w:t xml:space="preserve"> = 1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Type_C_Is_Debug_Target_SNK</w:t>
      </w:r>
      <w:proofErr w:type="spellEnd"/>
      <w:r w:rsidRPr="00E93B17">
        <w:rPr>
          <w:rFonts w:ascii="Courier New" w:eastAsia="Times New Roman" w:hAnsi="Courier New" w:cs="Courier New"/>
          <w:color w:val="000000"/>
          <w:sz w:val="20"/>
          <w:szCs w:val="20"/>
          <w:lang w:val="en"/>
        </w:rPr>
        <w:t xml:space="preserve"> = NO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Type_C_Can_Act_As_Host</w:t>
      </w:r>
      <w:proofErr w:type="spellEnd"/>
      <w:r w:rsidRPr="00E93B17">
        <w:rPr>
          <w:rFonts w:ascii="Courier New" w:eastAsia="Times New Roman" w:hAnsi="Courier New" w:cs="Courier New"/>
          <w:color w:val="000000"/>
          <w:sz w:val="20"/>
          <w:szCs w:val="20"/>
          <w:lang w:val="en"/>
        </w:rPr>
        <w:t xml:space="preserve"> = NO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Type_C_Can_Act_As_Device</w:t>
      </w:r>
      <w:proofErr w:type="spellEnd"/>
      <w:r w:rsidRPr="00E93B17">
        <w:rPr>
          <w:rFonts w:ascii="Courier New" w:eastAsia="Times New Roman" w:hAnsi="Courier New" w:cs="Courier New"/>
          <w:color w:val="000000"/>
          <w:sz w:val="20"/>
          <w:szCs w:val="20"/>
          <w:lang w:val="en"/>
        </w:rPr>
        <w:t xml:space="preserve"> = YES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Type_C_Supports_Audio_Accessory</w:t>
      </w:r>
      <w:proofErr w:type="spellEnd"/>
      <w:r w:rsidRPr="00E93B17">
        <w:rPr>
          <w:rFonts w:ascii="Courier New" w:eastAsia="Times New Roman" w:hAnsi="Courier New" w:cs="Courier New"/>
          <w:color w:val="000000"/>
          <w:sz w:val="20"/>
          <w:szCs w:val="20"/>
          <w:lang w:val="en"/>
        </w:rPr>
        <w:t xml:space="preserve"> = NO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Captive_Cable</w:t>
      </w:r>
      <w:proofErr w:type="spellEnd"/>
      <w:r w:rsidRPr="00E93B17">
        <w:rPr>
          <w:rFonts w:ascii="Courier New" w:eastAsia="Times New Roman" w:hAnsi="Courier New" w:cs="Courier New"/>
          <w:color w:val="000000"/>
          <w:sz w:val="20"/>
          <w:szCs w:val="20"/>
          <w:lang w:val="en"/>
        </w:rPr>
        <w:t xml:space="preserve"> = NO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Device_Speed</w:t>
      </w:r>
      <w:proofErr w:type="spellEnd"/>
      <w:r w:rsidRPr="00E93B17">
        <w:rPr>
          <w:rFonts w:ascii="Courier New" w:eastAsia="Times New Roman" w:hAnsi="Courier New" w:cs="Courier New"/>
          <w:color w:val="000000"/>
          <w:sz w:val="20"/>
          <w:szCs w:val="20"/>
          <w:lang w:val="en"/>
        </w:rPr>
        <w:t xml:space="preserve"> = 0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Successfully finished VIF Extraction.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The test conditions are </w:t>
      </w:r>
      <w:proofErr w:type="gramStart"/>
      <w:r w:rsidRPr="00E93B17">
        <w:rPr>
          <w:rFonts w:ascii="Courier New" w:eastAsia="Times New Roman" w:hAnsi="Courier New" w:cs="Courier New"/>
          <w:color w:val="000000"/>
          <w:sz w:val="20"/>
          <w:szCs w:val="20"/>
          <w:lang w:val="en"/>
        </w:rPr>
        <w:t>met</w:t>
      </w:r>
      <w:proofErr w:type="gramEnd"/>
      <w:r w:rsidRPr="00E93B17">
        <w:rPr>
          <w:rFonts w:ascii="Courier New" w:eastAsia="Times New Roman" w:hAnsi="Courier New" w:cs="Courier New"/>
          <w:color w:val="000000"/>
          <w:sz w:val="20"/>
          <w:szCs w:val="20"/>
          <w:lang w:val="en"/>
        </w:rPr>
        <w:t xml:space="preserve"> and test is applicable to run.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Cable is matched.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Successfully detected device role (0x2) according to the provided VIF.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InitPDLink.updg</w:t>
      </w:r>
      <w:proofErr w:type="spellEnd"/>
      <w:r w:rsidRPr="00E93B17">
        <w:rPr>
          <w:rFonts w:ascii="Courier New" w:eastAsia="Times New Roman" w:hAnsi="Courier New" w:cs="Courier New"/>
          <w:color w:val="000000"/>
          <w:sz w:val="20"/>
          <w:szCs w:val="20"/>
          <w:lang w:val="en"/>
        </w:rPr>
        <w:t xml:space="preserve">: Starting PD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Waiting... [maximum 15000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Generation Complete... 204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proofErr w:type="spellStart"/>
      <w:r w:rsidRPr="00E93B17">
        <w:rPr>
          <w:rFonts w:ascii="Courier New" w:eastAsia="Times New Roman" w:hAnsi="Courier New" w:cs="Courier New"/>
          <w:color w:val="000000"/>
          <w:sz w:val="20"/>
          <w:szCs w:val="20"/>
          <w:lang w:val="en"/>
        </w:rPr>
        <w:t>InitPDLink.updg</w:t>
      </w:r>
      <w:proofErr w:type="spellEnd"/>
      <w:r w:rsidRPr="00E93B17">
        <w:rPr>
          <w:rFonts w:ascii="Courier New" w:eastAsia="Times New Roman" w:hAnsi="Courier New" w:cs="Courier New"/>
          <w:color w:val="000000"/>
          <w:sz w:val="20"/>
          <w:szCs w:val="20"/>
          <w:lang w:val="en"/>
        </w:rPr>
        <w:t xml:space="preserve">: Stopping PD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TD.4.3.4_USB2_Host.rec: Starting Recording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Analyzer Trainer is Ready... 1516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TD.4.3.</w:t>
      </w:r>
      <w:proofErr w:type="gramStart"/>
      <w:r w:rsidRPr="00E93B17">
        <w:rPr>
          <w:rFonts w:ascii="Courier New" w:eastAsia="Times New Roman" w:hAnsi="Courier New" w:cs="Courier New"/>
          <w:color w:val="000000"/>
          <w:sz w:val="20"/>
          <w:szCs w:val="20"/>
          <w:lang w:val="en"/>
        </w:rPr>
        <w:t>4.UPDg</w:t>
      </w:r>
      <w:proofErr w:type="gramEnd"/>
      <w:r w:rsidRPr="00E93B17">
        <w:rPr>
          <w:rFonts w:ascii="Courier New" w:eastAsia="Times New Roman" w:hAnsi="Courier New" w:cs="Courier New"/>
          <w:color w:val="000000"/>
          <w:sz w:val="20"/>
          <w:szCs w:val="20"/>
          <w:lang w:val="en"/>
        </w:rPr>
        <w:t xml:space="preserve">: Starting PD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Waiting... [maximum 20000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Pausing the generation... 812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TD.4.3.4_Host.UTG: Starting USB2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Resuming generation... 2580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Pausing the generation... 3812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TD.4.3.4_Host.UTG: Stopping USB2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Resuming generation... 3984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Generation Complete... 5188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TD.4.3.</w:t>
      </w:r>
      <w:proofErr w:type="gramStart"/>
      <w:r w:rsidRPr="00E93B17">
        <w:rPr>
          <w:rFonts w:ascii="Courier New" w:eastAsia="Times New Roman" w:hAnsi="Courier New" w:cs="Courier New"/>
          <w:color w:val="000000"/>
          <w:sz w:val="20"/>
          <w:szCs w:val="20"/>
          <w:lang w:val="en"/>
        </w:rPr>
        <w:t>4.UPDg</w:t>
      </w:r>
      <w:proofErr w:type="gramEnd"/>
      <w:r w:rsidRPr="00E93B17">
        <w:rPr>
          <w:rFonts w:ascii="Courier New" w:eastAsia="Times New Roman" w:hAnsi="Courier New" w:cs="Courier New"/>
          <w:color w:val="000000"/>
          <w:sz w:val="20"/>
          <w:szCs w:val="20"/>
          <w:lang w:val="en"/>
        </w:rPr>
        <w:t xml:space="preserve">: Stopping PD Generation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Analyzer Trigged... 5764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TD.4.3.4_USB2_Host.rec: Stopping Recording at 5876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lastRenderedPageBreak/>
        <w:t xml:space="preserve">Trace is ready... 7392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making a copy from Intermediate folder...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TD.4.3.4.vse: Running Verification Script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Error(0x00000004): The PUT does not transition to </w:t>
      </w:r>
      <w:proofErr w:type="spellStart"/>
      <w:r w:rsidRPr="00E93B17">
        <w:rPr>
          <w:rFonts w:ascii="Courier New" w:eastAsia="Times New Roman" w:hAnsi="Courier New" w:cs="Courier New"/>
          <w:color w:val="000000"/>
          <w:sz w:val="20"/>
          <w:szCs w:val="20"/>
          <w:lang w:val="en"/>
        </w:rPr>
        <w:t>Attached.SNK</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Verification Result: FAILED </w:t>
      </w:r>
    </w:p>
    <w:p w:rsidR="00E93B17" w:rsidRPr="00E93B17" w:rsidRDefault="006E283F"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hyperlink r:id="rId12" w:history="1">
        <w:r w:rsidR="00E93B17" w:rsidRPr="00E93B17">
          <w:rPr>
            <w:rFonts w:ascii="Courier New" w:eastAsia="Times New Roman" w:hAnsi="Courier New" w:cs="Courier New"/>
            <w:color w:val="0000FF"/>
            <w:sz w:val="20"/>
            <w:szCs w:val="20"/>
            <w:u w:val="single"/>
            <w:lang w:val="en"/>
          </w:rPr>
          <w:t>01_TD.4.3.4____FAIL__.usb</w:t>
        </w:r>
      </w:hyperlink>
      <w:r w:rsidR="00E93B17" w:rsidRPr="00E93B17">
        <w:rPr>
          <w:rFonts w:ascii="Courier New" w:eastAsia="Times New Roman" w:hAnsi="Courier New" w:cs="Courier New"/>
          <w:color w:val="000000"/>
          <w:sz w:val="20"/>
          <w:szCs w:val="20"/>
          <w:lang w:val="en"/>
        </w:rPr>
        <w:t xml:space="preserve">: Saving trace file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Trace saved... 8516 </w:t>
      </w:r>
      <w:proofErr w:type="spellStart"/>
      <w:r w:rsidRPr="00E93B17">
        <w:rPr>
          <w:rFonts w:ascii="Courier New" w:eastAsia="Times New Roman" w:hAnsi="Courier New" w:cs="Courier New"/>
          <w:color w:val="000000"/>
          <w:sz w:val="20"/>
          <w:szCs w:val="20"/>
          <w:lang w:val="en"/>
        </w:rPr>
        <w:t>ms</w:t>
      </w:r>
      <w:proofErr w:type="spellEnd"/>
      <w:r w:rsidRPr="00E93B17">
        <w:rPr>
          <w:rFonts w:ascii="Courier New" w:eastAsia="Times New Roman" w:hAnsi="Courier New" w:cs="Courier New"/>
          <w:color w:val="000000"/>
          <w:sz w:val="20"/>
          <w:szCs w:val="20"/>
          <w:lang w:val="en"/>
        </w:rPr>
        <w:t xml:space="preserve">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TD.4.3.</w:t>
      </w:r>
      <w:proofErr w:type="gramStart"/>
      <w:r w:rsidRPr="00E93B17">
        <w:rPr>
          <w:rFonts w:ascii="Courier New" w:eastAsia="Times New Roman" w:hAnsi="Courier New" w:cs="Courier New"/>
          <w:color w:val="000000"/>
          <w:sz w:val="20"/>
          <w:szCs w:val="20"/>
          <w:lang w:val="en"/>
        </w:rPr>
        <w:t>4 :</w:t>
      </w:r>
      <w:proofErr w:type="gramEnd"/>
      <w:r w:rsidRPr="00E93B17">
        <w:rPr>
          <w:rFonts w:ascii="Courier New" w:eastAsia="Times New Roman" w:hAnsi="Courier New" w:cs="Courier New"/>
          <w:color w:val="000000"/>
          <w:sz w:val="20"/>
          <w:szCs w:val="20"/>
          <w:lang w:val="en"/>
        </w:rPr>
        <w:t xml:space="preserve"> Finished </w:t>
      </w:r>
    </w:p>
    <w:p w:rsidR="00E93B17" w:rsidRPr="00E93B17" w:rsidRDefault="00E93B17" w:rsidP="00E93B17">
      <w:pPr>
        <w:numPr>
          <w:ilvl w:val="1"/>
          <w:numId w:val="9"/>
        </w:numPr>
        <w:spacing w:before="100" w:beforeAutospacing="1" w:after="100" w:afterAutospacing="1" w:line="240" w:lineRule="auto"/>
        <w:rPr>
          <w:rFonts w:ascii="Courier New" w:eastAsia="Times New Roman" w:hAnsi="Courier New" w:cs="Courier New"/>
          <w:color w:val="000000"/>
          <w:sz w:val="20"/>
          <w:szCs w:val="20"/>
          <w:lang w:val="en"/>
        </w:rPr>
      </w:pPr>
      <w:r w:rsidRPr="00E93B17">
        <w:rPr>
          <w:rFonts w:ascii="Courier New" w:eastAsia="Times New Roman" w:hAnsi="Courier New" w:cs="Courier New"/>
          <w:color w:val="000000"/>
          <w:sz w:val="20"/>
          <w:szCs w:val="20"/>
          <w:lang w:val="en"/>
        </w:rPr>
        <w:t xml:space="preserve">Test Elapsed Time: 0 minute(s) and 24 seconds </w:t>
      </w:r>
    </w:p>
    <w:p w:rsidR="00B63145" w:rsidRDefault="00B63145">
      <w:pPr>
        <w:rPr>
          <w:rFonts w:ascii="Arial" w:eastAsia="Times New Roman" w:hAnsi="Arial" w:cs="Courier New"/>
          <w:color w:val="2F5496" w:themeColor="accent1" w:themeShade="BF"/>
          <w:sz w:val="24"/>
          <w:szCs w:val="20"/>
          <w:lang w:val="en"/>
        </w:rPr>
      </w:pPr>
      <w:r>
        <w:rPr>
          <w:rFonts w:ascii="Arial" w:eastAsia="Times New Roman" w:hAnsi="Arial" w:cs="Courier New"/>
          <w:color w:val="2F5496" w:themeColor="accent1" w:themeShade="BF"/>
          <w:sz w:val="24"/>
          <w:szCs w:val="20"/>
          <w:lang w:val="en"/>
        </w:rPr>
        <w:br w:type="page"/>
      </w:r>
    </w:p>
    <w:p w:rsidR="005E5CBA" w:rsidRDefault="005E5CBA"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p>
    <w:p w:rsidR="005E5CBA" w:rsidRDefault="005E5CBA" w:rsidP="005E5CBA">
      <w:pPr>
        <w:spacing w:after="0" w:line="240" w:lineRule="auto"/>
        <w:ind w:left="260" w:right="-20"/>
        <w:rPr>
          <w:rFonts w:ascii="Times New Roman" w:eastAsia="Times New Roman" w:hAnsi="Times New Roman" w:cs="Times New Roman"/>
        </w:rPr>
      </w:pPr>
      <w:r>
        <w:rPr>
          <w:rFonts w:ascii="Times New Roman" w:eastAsia="Times New Roman" w:hAnsi="Times New Roman" w:cs="Times New Roman"/>
          <w:color w:val="2D74B5"/>
          <w:spacing w:val="2"/>
        </w:rPr>
        <w:t>T</w:t>
      </w:r>
      <w:r>
        <w:rPr>
          <w:rFonts w:ascii="Times New Roman" w:eastAsia="Times New Roman" w:hAnsi="Times New Roman" w:cs="Times New Roman"/>
          <w:color w:val="2D74B5"/>
        </w:rPr>
        <w:t>D</w:t>
      </w:r>
      <w:r>
        <w:rPr>
          <w:rFonts w:ascii="Times New Roman" w:eastAsia="Times New Roman" w:hAnsi="Times New Roman" w:cs="Times New Roman"/>
          <w:color w:val="2D74B5"/>
          <w:spacing w:val="-1"/>
        </w:rPr>
        <w:t xml:space="preserve"> </w:t>
      </w:r>
      <w:proofErr w:type="gramStart"/>
      <w:r>
        <w:rPr>
          <w:rFonts w:ascii="Times New Roman" w:eastAsia="Times New Roman" w:hAnsi="Times New Roman" w:cs="Times New Roman"/>
          <w:color w:val="2D74B5"/>
        </w:rPr>
        <w:t>4.3</w:t>
      </w:r>
      <w:r>
        <w:rPr>
          <w:rFonts w:ascii="Times New Roman" w:eastAsia="Times New Roman" w:hAnsi="Times New Roman" w:cs="Times New Roman"/>
          <w:color w:val="2D74B5"/>
          <w:spacing w:val="-2"/>
        </w:rPr>
        <w:t>.</w:t>
      </w:r>
      <w:r>
        <w:rPr>
          <w:rFonts w:ascii="Times New Roman" w:eastAsia="Times New Roman" w:hAnsi="Times New Roman" w:cs="Times New Roman"/>
          <w:color w:val="2D74B5"/>
        </w:rPr>
        <w:t xml:space="preserve">4 </w:t>
      </w:r>
      <w:r>
        <w:rPr>
          <w:rFonts w:ascii="Times New Roman" w:eastAsia="Times New Roman" w:hAnsi="Times New Roman" w:cs="Times New Roman"/>
          <w:color w:val="2D74B5"/>
          <w:spacing w:val="1"/>
        </w:rPr>
        <w:t xml:space="preserve"> </w:t>
      </w:r>
      <w:r>
        <w:rPr>
          <w:rFonts w:ascii="Times New Roman" w:eastAsia="Times New Roman" w:hAnsi="Times New Roman" w:cs="Times New Roman"/>
          <w:color w:val="2D74B5"/>
        </w:rPr>
        <w:t>Sink</w:t>
      </w:r>
      <w:proofErr w:type="gramEnd"/>
      <w:r>
        <w:rPr>
          <w:rFonts w:ascii="Times New Roman" w:eastAsia="Times New Roman" w:hAnsi="Times New Roman" w:cs="Times New Roman"/>
          <w:color w:val="2D74B5"/>
          <w:spacing w:val="-2"/>
        </w:rPr>
        <w:t xml:space="preserve"> </w:t>
      </w:r>
      <w:r>
        <w:rPr>
          <w:rFonts w:ascii="Times New Roman" w:eastAsia="Times New Roman" w:hAnsi="Times New Roman" w:cs="Times New Roman"/>
          <w:color w:val="2D74B5"/>
          <w:spacing w:val="-1"/>
        </w:rPr>
        <w:t>C</w:t>
      </w:r>
      <w:r>
        <w:rPr>
          <w:rFonts w:ascii="Times New Roman" w:eastAsia="Times New Roman" w:hAnsi="Times New Roman" w:cs="Times New Roman"/>
          <w:color w:val="2D74B5"/>
        </w:rPr>
        <w:t>onnect</w:t>
      </w:r>
      <w:r>
        <w:rPr>
          <w:rFonts w:ascii="Times New Roman" w:eastAsia="Times New Roman" w:hAnsi="Times New Roman" w:cs="Times New Roman"/>
          <w:color w:val="2D74B5"/>
          <w:spacing w:val="-3"/>
        </w:rPr>
        <w:t xml:space="preserve"> </w:t>
      </w:r>
      <w:proofErr w:type="spellStart"/>
      <w:r>
        <w:rPr>
          <w:rFonts w:ascii="Times New Roman" w:eastAsia="Times New Roman" w:hAnsi="Times New Roman" w:cs="Times New Roman"/>
          <w:color w:val="2D74B5"/>
          <w:spacing w:val="2"/>
        </w:rPr>
        <w:t>T</w:t>
      </w:r>
      <w:r>
        <w:rPr>
          <w:rFonts w:ascii="Times New Roman" w:eastAsia="Times New Roman" w:hAnsi="Times New Roman" w:cs="Times New Roman"/>
          <w:color w:val="2D74B5"/>
          <w:spacing w:val="1"/>
        </w:rPr>
        <w:t>r</w:t>
      </w:r>
      <w:r>
        <w:rPr>
          <w:rFonts w:ascii="Times New Roman" w:eastAsia="Times New Roman" w:hAnsi="Times New Roman" w:cs="Times New Roman"/>
          <w:color w:val="2D74B5"/>
          <w:spacing w:val="-2"/>
        </w:rPr>
        <w:t>y</w:t>
      </w:r>
      <w:r>
        <w:rPr>
          <w:rFonts w:ascii="Times New Roman" w:eastAsia="Times New Roman" w:hAnsi="Times New Roman" w:cs="Times New Roman"/>
          <w:color w:val="2D74B5"/>
        </w:rPr>
        <w:t>.S</w:t>
      </w:r>
      <w:r>
        <w:rPr>
          <w:rFonts w:ascii="Times New Roman" w:eastAsia="Times New Roman" w:hAnsi="Times New Roman" w:cs="Times New Roman"/>
          <w:color w:val="2D74B5"/>
          <w:spacing w:val="-1"/>
        </w:rPr>
        <w:t>N</w:t>
      </w:r>
      <w:r>
        <w:rPr>
          <w:rFonts w:ascii="Times New Roman" w:eastAsia="Times New Roman" w:hAnsi="Times New Roman" w:cs="Times New Roman"/>
          <w:color w:val="2D74B5"/>
        </w:rPr>
        <w:t>K</w:t>
      </w:r>
      <w:proofErr w:type="spellEnd"/>
      <w:r>
        <w:rPr>
          <w:rFonts w:ascii="Times New Roman" w:eastAsia="Times New Roman" w:hAnsi="Times New Roman" w:cs="Times New Roman"/>
          <w:color w:val="2D74B5"/>
          <w:spacing w:val="2"/>
        </w:rPr>
        <w:t xml:space="preserve"> </w:t>
      </w:r>
      <w:r>
        <w:rPr>
          <w:rFonts w:ascii="Times New Roman" w:eastAsia="Times New Roman" w:hAnsi="Times New Roman" w:cs="Times New Roman"/>
          <w:color w:val="2D74B5"/>
          <w:spacing w:val="-1"/>
        </w:rPr>
        <w:t>D</w:t>
      </w:r>
      <w:r>
        <w:rPr>
          <w:rFonts w:ascii="Times New Roman" w:eastAsia="Times New Roman" w:hAnsi="Times New Roman" w:cs="Times New Roman"/>
          <w:color w:val="2D74B5"/>
          <w:spacing w:val="-3"/>
        </w:rPr>
        <w:t>R</w:t>
      </w:r>
      <w:r>
        <w:rPr>
          <w:rFonts w:ascii="Times New Roman" w:eastAsia="Times New Roman" w:hAnsi="Times New Roman" w:cs="Times New Roman"/>
          <w:color w:val="2D74B5"/>
        </w:rPr>
        <w:t xml:space="preserve">P </w:t>
      </w:r>
      <w:r>
        <w:rPr>
          <w:rFonts w:ascii="Times New Roman" w:eastAsia="Times New Roman" w:hAnsi="Times New Roman" w:cs="Times New Roman"/>
          <w:color w:val="2D74B5"/>
          <w:spacing w:val="1"/>
        </w:rPr>
        <w:t>T</w:t>
      </w:r>
      <w:r>
        <w:rPr>
          <w:rFonts w:ascii="Times New Roman" w:eastAsia="Times New Roman" w:hAnsi="Times New Roman" w:cs="Times New Roman"/>
          <w:color w:val="2D74B5"/>
          <w:spacing w:val="-2"/>
        </w:rPr>
        <w:t>e</w:t>
      </w:r>
      <w:r>
        <w:rPr>
          <w:rFonts w:ascii="Times New Roman" w:eastAsia="Times New Roman" w:hAnsi="Times New Roman" w:cs="Times New Roman"/>
          <w:color w:val="2D74B5"/>
        </w:rPr>
        <w:t>st</w:t>
      </w:r>
    </w:p>
    <w:p w:rsidR="005E5CBA" w:rsidRDefault="005E5CBA" w:rsidP="005E5CBA">
      <w:pPr>
        <w:spacing w:after="0" w:line="200" w:lineRule="exact"/>
        <w:rPr>
          <w:sz w:val="20"/>
          <w:szCs w:val="20"/>
        </w:rPr>
      </w:pPr>
    </w:p>
    <w:p w:rsidR="005E5CBA" w:rsidRDefault="005E5CBA" w:rsidP="005E5CBA">
      <w:pPr>
        <w:spacing w:before="9" w:after="0" w:line="260" w:lineRule="exact"/>
        <w:rPr>
          <w:sz w:val="26"/>
          <w:szCs w:val="26"/>
        </w:rPr>
      </w:pPr>
    </w:p>
    <w:p w:rsidR="005E5CBA" w:rsidRDefault="005E5CBA" w:rsidP="005E5CBA">
      <w:pPr>
        <w:spacing w:after="0" w:line="240" w:lineRule="auto"/>
        <w:ind w:left="80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
    <w:p w:rsidR="005E5CBA" w:rsidRDefault="005E5CBA" w:rsidP="005E5CBA">
      <w:pPr>
        <w:spacing w:after="0" w:line="240" w:lineRule="auto"/>
        <w:ind w:left="155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ify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Sink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SNK</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p>
    <w:p w:rsidR="005E5CBA" w:rsidRDefault="005E5CBA" w:rsidP="005E5CBA">
      <w:pPr>
        <w:spacing w:after="0" w:line="240" w:lineRule="auto"/>
        <w:ind w:left="80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5E5CBA" w:rsidRDefault="005E5CBA" w:rsidP="005E5CBA">
      <w:pPr>
        <w:spacing w:before="1" w:after="0" w:line="237" w:lineRule="auto"/>
        <w:ind w:left="1880" w:right="165" w:hanging="32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_</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_</w:t>
      </w:r>
      <w:r>
        <w:rPr>
          <w:rFonts w:ascii="Times New Roman" w:eastAsia="Times New Roman" w:hAnsi="Times New Roman" w:cs="Times New Roman"/>
          <w:sz w:val="20"/>
          <w:szCs w:val="20"/>
        </w:rPr>
        <w:t>State</w:t>
      </w:r>
      <w:r>
        <w:rPr>
          <w:rFonts w:ascii="Times New Roman" w:eastAsia="Times New Roman" w:hAnsi="Times New Roman" w:cs="Times New Roman"/>
          <w:spacing w:val="1"/>
          <w:sz w:val="20"/>
          <w:szCs w:val="20"/>
        </w:rPr>
        <w:t>_</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SNK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pacing w:val="3"/>
          <w:w w:val="99"/>
          <w:sz w:val="20"/>
          <w:szCs w:val="20"/>
        </w:rPr>
        <w:t>T</w:t>
      </w:r>
      <w:r>
        <w:rPr>
          <w:rFonts w:ascii="Times New Roman" w:eastAsia="Times New Roman" w:hAnsi="Times New Roman" w:cs="Times New Roman"/>
          <w:spacing w:val="-4"/>
          <w:w w:val="99"/>
          <w:sz w:val="20"/>
          <w:szCs w:val="20"/>
        </w:rPr>
        <w:t>y</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_</w:t>
      </w:r>
      <w:r>
        <w:rPr>
          <w:rFonts w:ascii="Times New Roman" w:eastAsia="Times New Roman" w:hAnsi="Times New Roman" w:cs="Times New Roman"/>
          <w:spacing w:val="-1"/>
          <w:w w:val="99"/>
          <w:sz w:val="20"/>
          <w:szCs w:val="20"/>
        </w:rPr>
        <w:t>C</w:t>
      </w:r>
      <w:r>
        <w:rPr>
          <w:rFonts w:ascii="Times New Roman" w:eastAsia="Times New Roman" w:hAnsi="Times New Roman" w:cs="Times New Roman"/>
          <w:spacing w:val="1"/>
          <w:w w:val="99"/>
          <w:sz w:val="20"/>
          <w:szCs w:val="20"/>
        </w:rPr>
        <w:t>_</w:t>
      </w:r>
      <w:r>
        <w:rPr>
          <w:rFonts w:ascii="Times New Roman" w:eastAsia="Times New Roman" w:hAnsi="Times New Roman" w:cs="Times New Roman"/>
          <w:w w:val="99"/>
          <w:sz w:val="20"/>
          <w:szCs w:val="20"/>
        </w:rPr>
        <w:t>S</w:t>
      </w:r>
      <w:r>
        <w:rPr>
          <w:rFonts w:ascii="Times New Roman" w:eastAsia="Times New Roman" w:hAnsi="Times New Roman" w:cs="Times New Roman"/>
          <w:spacing w:val="-2"/>
          <w:w w:val="99"/>
          <w:sz w:val="20"/>
          <w:szCs w:val="20"/>
        </w:rPr>
        <w:t>u</w:t>
      </w:r>
      <w:r>
        <w:rPr>
          <w:rFonts w:ascii="Times New Roman" w:eastAsia="Times New Roman" w:hAnsi="Times New Roman" w:cs="Times New Roman"/>
          <w:spacing w:val="1"/>
          <w:w w:val="99"/>
          <w:sz w:val="20"/>
          <w:szCs w:val="20"/>
        </w:rPr>
        <w:t>ppor</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99"/>
          <w:sz w:val="20"/>
          <w:szCs w:val="20"/>
        </w:rPr>
        <w:t>_</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o_</w:t>
      </w:r>
      <w:r>
        <w:rPr>
          <w:rFonts w:ascii="Times New Roman" w:eastAsia="Times New Roman" w:hAnsi="Times New Roman" w:cs="Times New Roman"/>
          <w:spacing w:val="-2"/>
          <w:w w:val="99"/>
          <w:sz w:val="20"/>
          <w:szCs w:val="20"/>
        </w:rPr>
        <w:t>A</w:t>
      </w:r>
      <w:r>
        <w:rPr>
          <w:rFonts w:ascii="Times New Roman" w:eastAsia="Times New Roman" w:hAnsi="Times New Roman" w:cs="Times New Roman"/>
          <w:spacing w:val="3"/>
          <w:w w:val="99"/>
          <w:sz w:val="20"/>
          <w:szCs w:val="20"/>
        </w:rPr>
        <w:t>c</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e</w:t>
      </w:r>
      <w:r>
        <w:rPr>
          <w:rFonts w:ascii="Times New Roman" w:eastAsia="Times New Roman" w:hAnsi="Times New Roman" w:cs="Times New Roman"/>
          <w:spacing w:val="-1"/>
          <w:w w:val="99"/>
          <w:sz w:val="20"/>
          <w:szCs w:val="20"/>
        </w:rPr>
        <w:t>ss</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3"/>
          <w:w w:val="99"/>
          <w:sz w:val="20"/>
          <w:szCs w:val="20"/>
        </w:rPr>
        <w:t>r</w:t>
      </w:r>
      <w:r>
        <w:rPr>
          <w:rFonts w:ascii="Times New Roman" w:eastAsia="Times New Roman" w:hAnsi="Times New Roman" w:cs="Times New Roman"/>
          <w:w w:val="99"/>
          <w:sz w:val="20"/>
          <w:szCs w:val="20"/>
        </w:rPr>
        <w:t>y</w:t>
      </w:r>
      <w:proofErr w:type="spellEnd"/>
      <w:r>
        <w:rPr>
          <w:rFonts w:ascii="Times New Roman" w:eastAsia="Times New Roman" w:hAnsi="Times New Roman" w:cs="Times New Roman"/>
          <w:spacing w:val="-2"/>
          <w:w w:val="9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_</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_</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_</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ONN</w:t>
      </w:r>
      <w:r>
        <w:rPr>
          <w:rFonts w:ascii="Times New Roman" w:eastAsia="Times New Roman" w:hAnsi="Times New Roman" w:cs="Times New Roman"/>
          <w:spacing w:val="4"/>
          <w:sz w:val="20"/>
          <w:szCs w:val="20"/>
        </w:rPr>
        <w:t>_</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proofErr w:type="spellEnd"/>
      <w:r>
        <w:rPr>
          <w:rFonts w:ascii="Times New Roman" w:eastAsia="Times New Roman" w:hAnsi="Times New Roman" w:cs="Times New Roman"/>
          <w:sz w:val="20"/>
          <w:szCs w:val="20"/>
        </w:rPr>
        <w:t xml:space="preserve"> 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w:t>
      </w:r>
    </w:p>
    <w:p w:rsidR="005E5CBA" w:rsidRDefault="005E5CBA" w:rsidP="005E5CBA">
      <w:pPr>
        <w:spacing w:after="0" w:line="240" w:lineRule="auto"/>
        <w:ind w:left="80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5E5CBA" w:rsidRDefault="005E5CBA" w:rsidP="005E5CBA">
      <w:pPr>
        <w:spacing w:after="0" w:line="240" w:lineRule="auto"/>
        <w:ind w:left="1552" w:right="-20"/>
        <w:rPr>
          <w:rFonts w:ascii="Times New Roman" w:eastAsia="Times New Roman" w:hAnsi="Times New Roman" w:cs="Times New Roman"/>
          <w:sz w:val="20"/>
          <w:szCs w:val="20"/>
        </w:rPr>
      </w:pPr>
      <w:r w:rsidRPr="005E5CBA">
        <w:rPr>
          <w:rFonts w:ascii="Times New Roman" w:eastAsia="Times New Roman" w:hAnsi="Times New Roman" w:cs="Times New Roman"/>
          <w:spacing w:val="1"/>
          <w:sz w:val="20"/>
          <w:szCs w:val="20"/>
          <w:highlight w:val="yellow"/>
        </w:rPr>
        <w:t>1</w:t>
      </w:r>
      <w:r w:rsidRPr="005E5CBA">
        <w:rPr>
          <w:rFonts w:ascii="Times New Roman" w:eastAsia="Times New Roman" w:hAnsi="Times New Roman" w:cs="Times New Roman"/>
          <w:sz w:val="20"/>
          <w:szCs w:val="20"/>
          <w:highlight w:val="yellow"/>
        </w:rPr>
        <w:t xml:space="preserve">.  </w:t>
      </w:r>
      <w:r w:rsidRPr="005E5CBA">
        <w:rPr>
          <w:rFonts w:ascii="Times New Roman" w:eastAsia="Times New Roman" w:hAnsi="Times New Roman" w:cs="Times New Roman"/>
          <w:spacing w:val="27"/>
          <w:sz w:val="20"/>
          <w:szCs w:val="20"/>
          <w:highlight w:val="yellow"/>
        </w:rPr>
        <w:t xml:space="preserve"> </w:t>
      </w:r>
      <w:r w:rsidRPr="005E5CBA">
        <w:rPr>
          <w:rFonts w:ascii="Times New Roman" w:eastAsia="Times New Roman" w:hAnsi="Times New Roman" w:cs="Times New Roman"/>
          <w:sz w:val="20"/>
          <w:szCs w:val="20"/>
          <w:highlight w:val="yellow"/>
        </w:rPr>
        <w:t>T</w:t>
      </w:r>
      <w:r w:rsidRPr="005E5CBA">
        <w:rPr>
          <w:rFonts w:ascii="Times New Roman" w:eastAsia="Times New Roman" w:hAnsi="Times New Roman" w:cs="Times New Roman"/>
          <w:spacing w:val="1"/>
          <w:sz w:val="20"/>
          <w:szCs w:val="20"/>
          <w:highlight w:val="yellow"/>
        </w:rPr>
        <w:t>B</w:t>
      </w:r>
      <w:r w:rsidRPr="005E5CBA">
        <w:rPr>
          <w:rFonts w:ascii="Times New Roman" w:eastAsia="Times New Roman" w:hAnsi="Times New Roman" w:cs="Times New Roman"/>
          <w:sz w:val="20"/>
          <w:szCs w:val="20"/>
          <w:highlight w:val="yellow"/>
        </w:rPr>
        <w:t>D</w:t>
      </w:r>
    </w:p>
    <w:p w:rsidR="005E5CBA" w:rsidRDefault="005E5CBA" w:rsidP="005E5CBA">
      <w:pPr>
        <w:spacing w:before="33" w:after="0" w:line="240" w:lineRule="auto"/>
        <w:ind w:left="1180" w:right="-20"/>
        <w:rPr>
          <w:rFonts w:ascii="Times New Roman" w:eastAsia="Times New Roman" w:hAnsi="Times New Roman" w:cs="Times New Roman"/>
          <w:sz w:val="20"/>
          <w:szCs w:val="20"/>
        </w:rPr>
      </w:pPr>
    </w:p>
    <w:p w:rsidR="005E5CBA" w:rsidRDefault="005E5CBA" w:rsidP="005E5CBA">
      <w:pPr>
        <w:spacing w:before="33" w:after="0" w:line="240" w:lineRule="auto"/>
        <w:ind w:left="118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rsidR="005E5CBA" w:rsidRDefault="005E5CBA" w:rsidP="005E5CBA">
      <w:pPr>
        <w:spacing w:before="1"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proofErr w:type="spell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5</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w:t>
      </w:r>
    </w:p>
    <w:p w:rsidR="005E5CBA" w:rsidRDefault="005E5CBA" w:rsidP="005E5CBA">
      <w:pPr>
        <w:spacing w:after="0" w:line="228" w:lineRule="exact"/>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.SNK</w:t>
      </w:r>
      <w:proofErr w:type="spellEnd"/>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3"/>
          <w:sz w:val="20"/>
          <w:szCs w:val="20"/>
        </w:rPr>
        <w:t>0</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w:t>
      </w:r>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proofErr w:type="spellEnd"/>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e</w:t>
      </w:r>
      <w:r>
        <w:rPr>
          <w:rFonts w:ascii="Times New Roman" w:eastAsia="Times New Roman" w:hAnsi="Times New Roman" w:cs="Times New Roman"/>
          <w:spacing w:val="-1"/>
          <w:sz w:val="20"/>
          <w:szCs w:val="20"/>
        </w:rPr>
        <w:t>st</w:t>
      </w:r>
    </w:p>
    <w:p w:rsidR="005E5CBA" w:rsidRDefault="005E5CBA" w:rsidP="005E5CBA">
      <w:pPr>
        <w:tabs>
          <w:tab w:val="left" w:pos="2980"/>
        </w:tabs>
        <w:spacing w:after="0" w:line="240" w:lineRule="auto"/>
        <w:ind w:left="2981" w:right="5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_</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ify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Attac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De</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ce</w:t>
      </w:r>
      <w:proofErr w:type="spellEnd"/>
    </w:p>
    <w:p w:rsidR="005E5CBA" w:rsidRDefault="005E5CBA" w:rsidP="005E5CBA">
      <w:pPr>
        <w:spacing w:after="0" w:line="228" w:lineRule="exact"/>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roofErr w:type="spellEnd"/>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proofErr w:type="spellEnd"/>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ait.</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De</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ce</w:t>
      </w:r>
      <w:proofErr w:type="spellEnd"/>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proofErr w:type="spellEnd"/>
    </w:p>
    <w:p w:rsidR="005E5CBA" w:rsidRDefault="005E5CBA" w:rsidP="005E5CBA">
      <w:pPr>
        <w:spacing w:after="0" w:line="240" w:lineRule="auto"/>
        <w:ind w:left="193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Attac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roofErr w:type="spellEnd"/>
      <w:r>
        <w:rPr>
          <w:rFonts w:ascii="Times New Roman" w:eastAsia="Times New Roman" w:hAnsi="Times New Roman" w:cs="Times New Roman"/>
          <w:sz w:val="20"/>
          <w:szCs w:val="20"/>
        </w:rPr>
        <w:t>:</w:t>
      </w:r>
    </w:p>
    <w:p w:rsidR="002457C1" w:rsidRDefault="005E5CBA" w:rsidP="005E5CBA">
      <w:pPr>
        <w:tabs>
          <w:tab w:val="left" w:pos="2980"/>
        </w:tabs>
        <w:spacing w:after="0" w:line="240" w:lineRule="auto"/>
        <w:ind w:left="2621" w:right="2396"/>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p>
    <w:p w:rsidR="005E5CBA" w:rsidRDefault="005E5CBA" w:rsidP="005E5CBA">
      <w:pPr>
        <w:tabs>
          <w:tab w:val="left" w:pos="2980"/>
        </w:tabs>
        <w:spacing w:after="0" w:line="240" w:lineRule="auto"/>
        <w:ind w:left="2621" w:right="239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USB</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p>
    <w:p w:rsidR="005E5CBA" w:rsidRDefault="005E5CBA" w:rsidP="005E5CBA">
      <w:pPr>
        <w:tabs>
          <w:tab w:val="left" w:pos="3700"/>
        </w:tabs>
        <w:spacing w:after="0" w:line="228" w:lineRule="exact"/>
        <w:ind w:left="3341" w:right="-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5E5CBA" w:rsidRDefault="005E5CBA" w:rsidP="005E5CBA">
      <w:pPr>
        <w:tabs>
          <w:tab w:val="left" w:pos="2980"/>
        </w:tabs>
        <w:spacing w:before="1" w:after="0" w:line="240" w:lineRule="auto"/>
        <w:ind w:left="26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El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USB</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p>
    <w:p w:rsidR="00B1649D" w:rsidRDefault="005E5CBA" w:rsidP="005E5CBA">
      <w:pPr>
        <w:tabs>
          <w:tab w:val="left" w:pos="2980"/>
          <w:tab w:val="left" w:pos="3700"/>
        </w:tabs>
        <w:spacing w:after="0" w:line="240" w:lineRule="auto"/>
        <w:ind w:left="2621" w:right="1758" w:firstLine="7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air </w:t>
      </w:r>
    </w:p>
    <w:p w:rsidR="005E5CBA" w:rsidRDefault="005E5CBA" w:rsidP="00B1649D">
      <w:pPr>
        <w:tabs>
          <w:tab w:val="left" w:pos="2980"/>
          <w:tab w:val="left" w:pos="3700"/>
        </w:tabs>
        <w:spacing w:after="0" w:line="240" w:lineRule="auto"/>
        <w:ind w:left="1831" w:right="1758" w:firstLine="7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_</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ON</w:t>
      </w:r>
      <w:r>
        <w:rPr>
          <w:rFonts w:ascii="Times New Roman" w:eastAsia="Times New Roman" w:hAnsi="Times New Roman" w:cs="Times New Roman"/>
          <w:sz w:val="16"/>
          <w:szCs w:val="16"/>
        </w:rPr>
        <w:t>N</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lied</w:t>
      </w:r>
    </w:p>
    <w:p w:rsidR="005E5CBA" w:rsidRDefault="005E5CBA" w:rsidP="005E5CBA">
      <w:pPr>
        <w:spacing w:after="0" w:line="240" w:lineRule="auto"/>
        <w:ind w:left="183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led</w:t>
      </w:r>
    </w:p>
    <w:p w:rsidR="005E5CBA" w:rsidRDefault="005E5CBA" w:rsidP="005E5CBA">
      <w:pPr>
        <w:tabs>
          <w:tab w:val="left" w:pos="2980"/>
        </w:tabs>
        <w:spacing w:before="4" w:after="0" w:line="228" w:lineRule="exact"/>
        <w:ind w:left="2621" w:right="794" w:hanging="79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VS</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SNK</w:t>
      </w:r>
      <w:proofErr w:type="spellEnd"/>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V</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S</w:t>
      </w:r>
      <w:r>
        <w:rPr>
          <w:rFonts w:ascii="Times New Roman" w:eastAsia="Times New Roman" w:hAnsi="Times New Roman" w:cs="Times New Roman"/>
          <w:sz w:val="20"/>
          <w:szCs w:val="20"/>
        </w:rPr>
        <w:t>OFF</w:t>
      </w:r>
      <w:proofErr w:type="spell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ires a.</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ased</w:t>
      </w:r>
    </w:p>
    <w:p w:rsidR="005E5CBA" w:rsidRDefault="005E5CBA" w:rsidP="005E5CBA">
      <w:pPr>
        <w:tabs>
          <w:tab w:val="left" w:pos="2980"/>
        </w:tabs>
        <w:spacing w:after="0" w:line="228" w:lineRule="exact"/>
        <w:ind w:left="262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bu</w:t>
      </w:r>
      <w:r>
        <w:rPr>
          <w:rFonts w:ascii="Times New Roman" w:eastAsia="Times New Roman" w:hAnsi="Times New Roman" w:cs="Times New Roman"/>
          <w:sz w:val="20"/>
          <w:szCs w:val="20"/>
        </w:rPr>
        <w:t>s</w:t>
      </w:r>
      <w:proofErr w:type="spell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V)</w:t>
      </w:r>
    </w:p>
    <w:p w:rsidR="005E5CBA" w:rsidRDefault="005E5CBA" w:rsidP="005E5CBA">
      <w:pPr>
        <w:tabs>
          <w:tab w:val="left" w:pos="2980"/>
        </w:tabs>
        <w:spacing w:after="0" w:line="240" w:lineRule="auto"/>
        <w:ind w:left="26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Vc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n</w:t>
      </w:r>
      <w:proofErr w:type="spellEnd"/>
    </w:p>
    <w:p w:rsidR="00A428B5" w:rsidRDefault="00A428B5" w:rsidP="005E5CBA">
      <w:pPr>
        <w:tabs>
          <w:tab w:val="left" w:pos="2980"/>
        </w:tabs>
        <w:spacing w:after="0" w:line="240" w:lineRule="auto"/>
        <w:ind w:left="2621" w:right="-20"/>
        <w:rPr>
          <w:rFonts w:ascii="Times New Roman" w:eastAsia="Times New Roman" w:hAnsi="Times New Roman" w:cs="Times New Roman"/>
          <w:sz w:val="20"/>
          <w:szCs w:val="20"/>
        </w:rPr>
      </w:pPr>
    </w:p>
    <w:p w:rsidR="00987E2C" w:rsidRDefault="00987E2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A428B5" w:rsidRDefault="00A428B5" w:rsidP="00987E2C">
      <w:pPr>
        <w:tabs>
          <w:tab w:val="left" w:pos="2980"/>
        </w:tabs>
        <w:spacing w:after="0" w:line="240" w:lineRule="auto"/>
        <w:ind w:right="-20"/>
        <w:rPr>
          <w:rFonts w:ascii="Times New Roman" w:eastAsia="Times New Roman" w:hAnsi="Times New Roman" w:cs="Times New Roman"/>
          <w:sz w:val="20"/>
          <w:szCs w:val="20"/>
        </w:rPr>
      </w:pPr>
    </w:p>
    <w:p w:rsidR="00987E2C" w:rsidRDefault="00987E2C" w:rsidP="00987E2C">
      <w:pPr>
        <w:tabs>
          <w:tab w:val="left" w:pos="2980"/>
        </w:tabs>
        <w:spacing w:after="0" w:line="240" w:lineRule="auto"/>
        <w:ind w:right="-20"/>
        <w:rPr>
          <w:rFonts w:ascii="Times New Roman" w:eastAsia="Times New Roman" w:hAnsi="Times New Roman" w:cs="Times New Roman"/>
          <w:sz w:val="20"/>
          <w:szCs w:val="20"/>
        </w:rPr>
      </w:pPr>
    </w:p>
    <w:p w:rsidR="005E5CBA" w:rsidRDefault="009932FF" w:rsidP="007F2FE1">
      <w:pPr>
        <w:spacing w:before="100" w:beforeAutospacing="1" w:after="100" w:afterAutospacing="1" w:line="240" w:lineRule="auto"/>
        <w:rPr>
          <w:rFonts w:ascii="Arial" w:eastAsia="Times New Roman" w:hAnsi="Arial" w:cs="Courier New"/>
          <w:color w:val="2F5496" w:themeColor="accent1" w:themeShade="BF"/>
          <w:sz w:val="24"/>
          <w:szCs w:val="20"/>
          <w:lang w:val="en"/>
        </w:rPr>
      </w:pPr>
      <w:r>
        <w:rPr>
          <w:noProof/>
        </w:rPr>
        <w:drawing>
          <wp:inline distT="0" distB="0" distL="0" distR="0" wp14:anchorId="39916464" wp14:editId="3F5728D1">
            <wp:extent cx="6858000" cy="6966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6966585"/>
                    </a:xfrm>
                    <a:prstGeom prst="rect">
                      <a:avLst/>
                    </a:prstGeom>
                  </pic:spPr>
                </pic:pic>
              </a:graphicData>
            </a:graphic>
          </wp:inline>
        </w:drawing>
      </w:r>
    </w:p>
    <w:p w:rsidR="005E5CBA" w:rsidRDefault="005E5CBA">
      <w:pPr>
        <w:rPr>
          <w:rFonts w:ascii="Arial" w:eastAsia="Times New Roman" w:hAnsi="Arial" w:cs="Courier New"/>
          <w:color w:val="2F5496" w:themeColor="accent1" w:themeShade="BF"/>
          <w:sz w:val="24"/>
          <w:szCs w:val="20"/>
          <w:lang w:val="en"/>
        </w:rPr>
      </w:pPr>
      <w:r>
        <w:rPr>
          <w:rFonts w:ascii="Arial" w:eastAsia="Times New Roman" w:hAnsi="Arial" w:cs="Courier New"/>
          <w:color w:val="2F5496" w:themeColor="accent1" w:themeShade="BF"/>
          <w:sz w:val="24"/>
          <w:szCs w:val="20"/>
          <w:lang w:val="en"/>
        </w:rPr>
        <w:br w:type="page"/>
      </w:r>
    </w:p>
    <w:sectPr w:rsidR="005E5CBA" w:rsidSect="007F2FE1">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83F" w:rsidRDefault="006E283F" w:rsidP="00FB576C">
      <w:pPr>
        <w:spacing w:after="0" w:line="240" w:lineRule="auto"/>
      </w:pPr>
      <w:r>
        <w:separator/>
      </w:r>
    </w:p>
  </w:endnote>
  <w:endnote w:type="continuationSeparator" w:id="0">
    <w:p w:rsidR="006E283F" w:rsidRDefault="006E283F" w:rsidP="00FB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83F" w:rsidRDefault="006E283F" w:rsidP="00FB576C">
      <w:pPr>
        <w:spacing w:after="0" w:line="240" w:lineRule="auto"/>
      </w:pPr>
      <w:r>
        <w:separator/>
      </w:r>
    </w:p>
  </w:footnote>
  <w:footnote w:type="continuationSeparator" w:id="0">
    <w:p w:rsidR="006E283F" w:rsidRDefault="006E283F" w:rsidP="00FB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FFE" w:rsidRDefault="00031FFE" w:rsidP="007F2FE1">
    <w:pPr>
      <w:pStyle w:val="Header"/>
      <w:jc w:val="center"/>
      <w:rPr>
        <w:rFonts w:ascii="Courier New" w:eastAsia="Times New Roman" w:hAnsi="Courier New" w:cs="Courier New"/>
        <w:color w:val="0000FF"/>
        <w:sz w:val="20"/>
        <w:szCs w:val="20"/>
        <w:lang w:val="en"/>
      </w:rPr>
    </w:pPr>
    <w:r>
      <w:rPr>
        <w:rFonts w:ascii="Courier New" w:eastAsia="Times New Roman" w:hAnsi="Courier New" w:cs="Courier New"/>
        <w:color w:val="0000FF"/>
        <w:sz w:val="20"/>
        <w:szCs w:val="20"/>
        <w:lang w:val="en"/>
      </w:rPr>
      <w:t>TD 4.3.4, 4.10.1 &amp; 4.10.3   USB-C test failures</w:t>
    </w:r>
  </w:p>
  <w:p w:rsidR="00031FFE" w:rsidRDefault="00031FFE" w:rsidP="007F2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CBF835"/>
    <w:multiLevelType w:val="hybridMultilevel"/>
    <w:tmpl w:val="B55639A8"/>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06D8FA"/>
    <w:multiLevelType w:val="hybridMultilevel"/>
    <w:tmpl w:val="76CBAB21"/>
    <w:lvl w:ilvl="0" w:tplc="FFFFFFFF">
      <w:start w:val="1"/>
      <w:numFmt w:val="ideographDigital"/>
      <w:lvlText w:val=""/>
      <w:lvlJc w:val="left"/>
      <w:pPr>
        <w:ind w:left="0" w:firstLine="0"/>
      </w:pPr>
    </w:lvl>
    <w:lvl w:ilvl="1" w:tplc="FFFFFFFF">
      <w:start w:val="1"/>
      <w:numFmt w:val="upperLetter"/>
      <w:lvlText w:val=""/>
      <w:lvlJc w:val="left"/>
      <w:pPr>
        <w:ind w:left="0" w:firstLine="0"/>
      </w:pPr>
    </w:lvl>
    <w:lvl w:ilvl="2" w:tplc="FFFFFFFF">
      <w:start w:val="1"/>
      <w:numFmt w:val="ideographDigital"/>
      <w:lvlText w:val=""/>
      <w:lvlJc w:val="left"/>
      <w:pPr>
        <w:ind w:left="0" w:firstLine="0"/>
      </w:pPr>
    </w:lvl>
    <w:lvl w:ilvl="3" w:tplc="FFFFFFFF">
      <w:start w:val="1"/>
      <w:numFmt w:val="lowerLetter"/>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BDD592E"/>
    <w:multiLevelType w:val="multilevel"/>
    <w:tmpl w:val="0DC47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12C8"/>
    <w:multiLevelType w:val="hybridMultilevel"/>
    <w:tmpl w:val="0A1A50A0"/>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C46457"/>
    <w:multiLevelType w:val="multilevel"/>
    <w:tmpl w:val="3C0A9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C4346"/>
    <w:multiLevelType w:val="hybridMultilevel"/>
    <w:tmpl w:val="4B6A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C358C"/>
    <w:multiLevelType w:val="multilevel"/>
    <w:tmpl w:val="E9B09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B62EA"/>
    <w:multiLevelType w:val="hybridMultilevel"/>
    <w:tmpl w:val="01D25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07387C"/>
    <w:multiLevelType w:val="multilevel"/>
    <w:tmpl w:val="0CFC6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8"/>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44"/>
    <w:rsid w:val="000003F6"/>
    <w:rsid w:val="00006A10"/>
    <w:rsid w:val="000247B4"/>
    <w:rsid w:val="00031FFE"/>
    <w:rsid w:val="0012124D"/>
    <w:rsid w:val="00181F80"/>
    <w:rsid w:val="002457C1"/>
    <w:rsid w:val="002F24CA"/>
    <w:rsid w:val="0037494C"/>
    <w:rsid w:val="003F6672"/>
    <w:rsid w:val="00427A99"/>
    <w:rsid w:val="004A0CD8"/>
    <w:rsid w:val="004B476C"/>
    <w:rsid w:val="004C5BB3"/>
    <w:rsid w:val="00522775"/>
    <w:rsid w:val="0053266C"/>
    <w:rsid w:val="00542433"/>
    <w:rsid w:val="005C19CE"/>
    <w:rsid w:val="005E55DE"/>
    <w:rsid w:val="005E5CBA"/>
    <w:rsid w:val="006B5992"/>
    <w:rsid w:val="006E283F"/>
    <w:rsid w:val="007161A0"/>
    <w:rsid w:val="007A45C2"/>
    <w:rsid w:val="007C3580"/>
    <w:rsid w:val="007F2FE1"/>
    <w:rsid w:val="008838D2"/>
    <w:rsid w:val="008A62DF"/>
    <w:rsid w:val="008D4352"/>
    <w:rsid w:val="008E3FEC"/>
    <w:rsid w:val="00987E2C"/>
    <w:rsid w:val="009932FF"/>
    <w:rsid w:val="00A428B5"/>
    <w:rsid w:val="00B1649D"/>
    <w:rsid w:val="00B338C9"/>
    <w:rsid w:val="00B37544"/>
    <w:rsid w:val="00B63145"/>
    <w:rsid w:val="00B74711"/>
    <w:rsid w:val="00B93B7E"/>
    <w:rsid w:val="00BC1F65"/>
    <w:rsid w:val="00C0005D"/>
    <w:rsid w:val="00D1160D"/>
    <w:rsid w:val="00D32F21"/>
    <w:rsid w:val="00D774C4"/>
    <w:rsid w:val="00E1518B"/>
    <w:rsid w:val="00E20D49"/>
    <w:rsid w:val="00E54981"/>
    <w:rsid w:val="00E856EA"/>
    <w:rsid w:val="00E93B17"/>
    <w:rsid w:val="00ED4423"/>
    <w:rsid w:val="00ED733F"/>
    <w:rsid w:val="00EF7821"/>
    <w:rsid w:val="00F45FC3"/>
    <w:rsid w:val="00F607A9"/>
    <w:rsid w:val="00F96A99"/>
    <w:rsid w:val="00FB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0292"/>
  <w15:chartTrackingRefBased/>
  <w15:docId w15:val="{D92D462A-37C0-448F-A186-831A8386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66C"/>
    <w:rPr>
      <w:color w:val="0000FF"/>
      <w:u w:val="single"/>
    </w:rPr>
  </w:style>
  <w:style w:type="paragraph" w:customStyle="1" w:styleId="Default">
    <w:name w:val="Default"/>
    <w:rsid w:val="005326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C19CE"/>
    <w:pPr>
      <w:ind w:left="720"/>
      <w:contextualSpacing/>
    </w:pPr>
  </w:style>
  <w:style w:type="paragraph" w:styleId="Header">
    <w:name w:val="header"/>
    <w:basedOn w:val="Normal"/>
    <w:link w:val="HeaderChar"/>
    <w:uiPriority w:val="99"/>
    <w:unhideWhenUsed/>
    <w:rsid w:val="00FB5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6C"/>
  </w:style>
  <w:style w:type="paragraph" w:styleId="Footer">
    <w:name w:val="footer"/>
    <w:basedOn w:val="Normal"/>
    <w:link w:val="FooterChar"/>
    <w:uiPriority w:val="99"/>
    <w:unhideWhenUsed/>
    <w:rsid w:val="00FB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6C"/>
  </w:style>
  <w:style w:type="character" w:styleId="UnresolvedMention">
    <w:name w:val="Unresolved Mention"/>
    <w:basedOn w:val="DefaultParagraphFont"/>
    <w:uiPriority w:val="99"/>
    <w:semiHidden/>
    <w:unhideWhenUsed/>
    <w:rsid w:val="003F6672"/>
    <w:rPr>
      <w:color w:val="808080"/>
      <w:shd w:val="clear" w:color="auto" w:fill="E6E6E6"/>
    </w:rPr>
  </w:style>
  <w:style w:type="character" w:styleId="FollowedHyperlink">
    <w:name w:val="FollowedHyperlink"/>
    <w:basedOn w:val="DefaultParagraphFont"/>
    <w:uiPriority w:val="99"/>
    <w:semiHidden/>
    <w:unhideWhenUsed/>
    <w:rsid w:val="003F6672"/>
    <w:rPr>
      <w:color w:val="954F72" w:themeColor="followedHyperlink"/>
      <w:u w:val="single"/>
    </w:rPr>
  </w:style>
  <w:style w:type="paragraph" w:styleId="NormalWeb">
    <w:name w:val="Normal (Web)"/>
    <w:basedOn w:val="Normal"/>
    <w:uiPriority w:val="99"/>
    <w:semiHidden/>
    <w:unhideWhenUsed/>
    <w:rsid w:val="00D774C4"/>
    <w:pPr>
      <w:spacing w:before="100" w:beforeAutospacing="1" w:after="100" w:afterAutospacing="1" w:line="280" w:lineRule="atLeast"/>
    </w:pPr>
    <w:rPr>
      <w:rFonts w:ascii="Verdana" w:eastAsia="Times New Roman" w:hAnsi="Verdan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39183">
      <w:bodyDiv w:val="1"/>
      <w:marLeft w:val="0"/>
      <w:marRight w:val="0"/>
      <w:marTop w:val="0"/>
      <w:marBottom w:val="0"/>
      <w:divBdr>
        <w:top w:val="none" w:sz="0" w:space="0" w:color="auto"/>
        <w:left w:val="none" w:sz="0" w:space="0" w:color="auto"/>
        <w:bottom w:val="none" w:sz="0" w:space="0" w:color="auto"/>
        <w:right w:val="none" w:sz="0" w:space="0" w:color="auto"/>
      </w:divBdr>
    </w:div>
    <w:div w:id="655185589">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450"/>
      <w:marRight w:val="450"/>
      <w:marTop w:val="450"/>
      <w:marBottom w:val="450"/>
      <w:divBdr>
        <w:top w:val="none" w:sz="0" w:space="0" w:color="auto"/>
        <w:left w:val="none" w:sz="0" w:space="0" w:color="auto"/>
        <w:bottom w:val="none" w:sz="0" w:space="0" w:color="auto"/>
        <w:right w:val="none" w:sz="0" w:space="0" w:color="auto"/>
      </w:divBdr>
    </w:div>
    <w:div w:id="889683097">
      <w:bodyDiv w:val="1"/>
      <w:marLeft w:val="0"/>
      <w:marRight w:val="0"/>
      <w:marTop w:val="0"/>
      <w:marBottom w:val="0"/>
      <w:divBdr>
        <w:top w:val="none" w:sz="0" w:space="0" w:color="auto"/>
        <w:left w:val="none" w:sz="0" w:space="0" w:color="auto"/>
        <w:bottom w:val="none" w:sz="0" w:space="0" w:color="auto"/>
        <w:right w:val="none" w:sz="0" w:space="0" w:color="auto"/>
      </w:divBdr>
    </w:div>
    <w:div w:id="928389016">
      <w:bodyDiv w:val="1"/>
      <w:marLeft w:val="0"/>
      <w:marRight w:val="0"/>
      <w:marTop w:val="0"/>
      <w:marBottom w:val="0"/>
      <w:divBdr>
        <w:top w:val="none" w:sz="0" w:space="0" w:color="auto"/>
        <w:left w:val="none" w:sz="0" w:space="0" w:color="auto"/>
        <w:bottom w:val="none" w:sz="0" w:space="0" w:color="auto"/>
        <w:right w:val="none" w:sz="0" w:space="0" w:color="auto"/>
      </w:divBdr>
    </w:div>
    <w:div w:id="1029381169">
      <w:bodyDiv w:val="1"/>
      <w:marLeft w:val="0"/>
      <w:marRight w:val="0"/>
      <w:marTop w:val="0"/>
      <w:marBottom w:val="0"/>
      <w:divBdr>
        <w:top w:val="none" w:sz="0" w:space="0" w:color="auto"/>
        <w:left w:val="none" w:sz="0" w:space="0" w:color="auto"/>
        <w:bottom w:val="none" w:sz="0" w:space="0" w:color="auto"/>
        <w:right w:val="none" w:sz="0" w:space="0" w:color="auto"/>
      </w:divBdr>
    </w:div>
    <w:div w:id="1092166126">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566407426">
      <w:bodyDiv w:val="1"/>
      <w:marLeft w:val="0"/>
      <w:marRight w:val="0"/>
      <w:marTop w:val="0"/>
      <w:marBottom w:val="0"/>
      <w:divBdr>
        <w:top w:val="none" w:sz="0" w:space="0" w:color="auto"/>
        <w:left w:val="none" w:sz="0" w:space="0" w:color="auto"/>
        <w:bottom w:val="none" w:sz="0" w:space="0" w:color="auto"/>
        <w:right w:val="none" w:sz="0" w:space="0" w:color="auto"/>
      </w:divBdr>
    </w:div>
    <w:div w:id="1569685118">
      <w:bodyDiv w:val="1"/>
      <w:marLeft w:val="0"/>
      <w:marRight w:val="0"/>
      <w:marTop w:val="0"/>
      <w:marBottom w:val="0"/>
      <w:divBdr>
        <w:top w:val="none" w:sz="0" w:space="0" w:color="auto"/>
        <w:left w:val="none" w:sz="0" w:space="0" w:color="auto"/>
        <w:bottom w:val="none" w:sz="0" w:space="0" w:color="auto"/>
        <w:right w:val="none" w:sz="0" w:space="0" w:color="auto"/>
      </w:divBdr>
    </w:div>
    <w:div w:id="1615091214">
      <w:bodyDiv w:val="1"/>
      <w:marLeft w:val="0"/>
      <w:marRight w:val="0"/>
      <w:marTop w:val="0"/>
      <w:marBottom w:val="0"/>
      <w:divBdr>
        <w:top w:val="none" w:sz="0" w:space="0" w:color="auto"/>
        <w:left w:val="none" w:sz="0" w:space="0" w:color="auto"/>
        <w:bottom w:val="none" w:sz="0" w:space="0" w:color="auto"/>
        <w:right w:val="none" w:sz="0" w:space="0" w:color="auto"/>
      </w:divBdr>
    </w:div>
    <w:div w:id="1963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Public\Documents\LeCroy\USBCompliance\Traces\2018_08_16___15_41_01\TD.4.3.4\01_TD.4.3.4____FAIL__.us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4379</TotalTime>
  <Pages>1</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Russ</dc:creator>
  <cp:keywords/>
  <dc:description/>
  <cp:lastModifiedBy>Donald Russ</cp:lastModifiedBy>
  <cp:revision>11</cp:revision>
  <dcterms:created xsi:type="dcterms:W3CDTF">2018-09-25T21:09:00Z</dcterms:created>
  <dcterms:modified xsi:type="dcterms:W3CDTF">2018-10-09T20:11:00Z</dcterms:modified>
</cp:coreProperties>
</file>