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C02" w14:textId="2FD2263B" w:rsidR="001548A6" w:rsidRPr="00A43F78" w:rsidRDefault="00A43F78" w:rsidP="00A43F78">
      <w:pPr>
        <w:pStyle w:val="src"/>
        <w:shd w:val="clear" w:color="auto" w:fill="FFFFFF"/>
        <w:spacing w:before="0" w:beforeAutospacing="0" w:after="30" w:afterAutospacing="0" w:line="315" w:lineRule="atLeast"/>
        <w:ind w:left="720"/>
        <w:rPr>
          <w:rFonts w:ascii="微软雅黑" w:eastAsia="微软雅黑" w:hAnsi="微软雅黑" w:hint="eastAsia"/>
          <w:sz w:val="21"/>
          <w:szCs w:val="22"/>
        </w:rPr>
      </w:pPr>
      <w:r w:rsidRPr="00A43F78">
        <w:rPr>
          <w:rFonts w:ascii="微软雅黑" w:eastAsia="微软雅黑" w:hAnsi="微软雅黑"/>
          <w:sz w:val="21"/>
          <w:szCs w:val="22"/>
        </w:rPr>
        <w:t>Small current sampling</w:t>
      </w:r>
    </w:p>
    <w:p w14:paraId="0770FFCA" w14:textId="1CDAFE65" w:rsidR="001548A6" w:rsidRDefault="00A43F78">
      <w:bookmarkStart w:id="0" w:name="TLPi-1678883064702"/>
      <w:bookmarkStart w:id="1" w:name="qK8O-1678883110253"/>
      <w:bookmarkEnd w:id="0"/>
      <w:bookmarkEnd w:id="1"/>
      <w:r w:rsidRPr="00A43F78">
        <w:t>Sampling resistance With a 10 ohm precision resistor, sample current from 1uA to 1mA</w:t>
      </w:r>
      <w:r w:rsidRPr="00A43F78">
        <w:rPr>
          <w:rFonts w:hint="eastAsia"/>
        </w:rPr>
        <w:t>，</w:t>
      </w:r>
      <w:bookmarkStart w:id="2" w:name="vpxe-1678883233521"/>
      <w:bookmarkEnd w:id="2"/>
      <w:r w:rsidRPr="00A43F78">
        <w:t xml:space="preserve">However, the INA226 has different bias currents under different common-mode voltages, especially when the common-mode voltage is between 1 and 4V, the bias current is also nonlinear, and when the voltage changes a little bit, the bias current will have a large change, so it is impossible to improve the sampling accuracy of </w:t>
      </w:r>
      <w:proofErr w:type="spellStart"/>
      <w:r w:rsidRPr="00A43F78">
        <w:t>microampt</w:t>
      </w:r>
      <w:proofErr w:type="spellEnd"/>
      <w:r w:rsidRPr="00A43F78">
        <w:t>-level current through calibration</w:t>
      </w:r>
      <w:r w:rsidRPr="00A43F78">
        <w:rPr>
          <w:rFonts w:hint="eastAsia"/>
        </w:rPr>
        <w:t>.</w:t>
      </w:r>
      <w:r w:rsidRPr="00A43F78">
        <w:t xml:space="preserve"> </w:t>
      </w:r>
      <w:r w:rsidRPr="00A43F78">
        <w:t xml:space="preserve">It is better to have a specific function relationship between 1~4V common-mode voltage and bias current, which is used to calibrate the sampling accuracy of </w:t>
      </w:r>
      <w:proofErr w:type="spellStart"/>
      <w:r w:rsidRPr="00A43F78">
        <w:t>microamperage</w:t>
      </w:r>
      <w:proofErr w:type="spellEnd"/>
      <w:r w:rsidRPr="00A43F78">
        <w:t xml:space="preserve"> level current.</w:t>
      </w:r>
      <w:r w:rsidR="00000000">
        <w:rPr>
          <w:noProof/>
        </w:rPr>
        <w:drawing>
          <wp:inline distT="0" distB="0" distL="0" distR="0" wp14:anchorId="02CF91E3" wp14:editId="701C6B88">
            <wp:extent cx="5267325" cy="4081449"/>
            <wp:effectExtent l="0" t="0" r="0" b="0"/>
            <wp:docPr id="1" name="Drawing 0" descr="截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截图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8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ABBF" w14:textId="77777777" w:rsidR="001548A6" w:rsidRDefault="001548A6">
      <w:bookmarkStart w:id="3" w:name="OLFJ-1678883110590"/>
      <w:bookmarkEnd w:id="3"/>
    </w:p>
    <w:p w14:paraId="61F67D2D" w14:textId="77777777" w:rsidR="001548A6" w:rsidRDefault="00000000">
      <w:bookmarkStart w:id="4" w:name="7PUJ-1678883065566"/>
      <w:bookmarkEnd w:id="4"/>
      <w:r>
        <w:rPr>
          <w:noProof/>
        </w:rPr>
        <w:lastRenderedPageBreak/>
        <w:drawing>
          <wp:inline distT="0" distB="0" distL="0" distR="0" wp14:anchorId="0D5637D9" wp14:editId="3FA9388E">
            <wp:extent cx="5267325" cy="3109996"/>
            <wp:effectExtent l="0" t="0" r="0" b="0"/>
            <wp:docPr id="2" name="Drawing 1" descr="截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截图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0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096E" w14:textId="77777777" w:rsidR="001548A6" w:rsidRDefault="001548A6">
      <w:bookmarkStart w:id="5" w:name="3RoO-1678883065570"/>
      <w:bookmarkEnd w:id="5"/>
    </w:p>
    <w:sectPr w:rsidR="001548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452F4"/>
    <w:multiLevelType w:val="multilevel"/>
    <w:tmpl w:val="376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90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A6"/>
    <w:rsid w:val="001548A6"/>
    <w:rsid w:val="00A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1D40"/>
  <w15:docId w15:val="{E2569BB6-DD83-408E-865C-3A9D32F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a4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src">
    <w:name w:val="src"/>
    <w:basedOn w:val="a"/>
    <w:rsid w:val="00A43F78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Rhea Gao</cp:lastModifiedBy>
  <cp:revision>2</cp:revision>
  <dcterms:created xsi:type="dcterms:W3CDTF">2023-03-15T12:29:00Z</dcterms:created>
  <dcterms:modified xsi:type="dcterms:W3CDTF">2023-03-15T15:08:00Z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2023-03-15T15:08:50Z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6aeb3f46-404e-4ffa-a139-e3ef50a76e35</vt:lpwstr>
  </property>
  <property fmtid="{D5CDD505-2E9C-101B-9397-08002B2CF9AE}" pid="8" name="MSIP_Label_879e395e-e3b5-421f-8616-70a10f9451af_ContentBits">
    <vt:lpwstr>0</vt:lpwstr>
  </property>
</Properties>
</file>