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6410" w14:textId="1C906EB4" w:rsidR="00C1663E" w:rsidRDefault="00C1663E" w:rsidP="00571CF1">
      <w:pPr>
        <w:jc w:val="center"/>
      </w:pPr>
      <w:r>
        <w:rPr>
          <w:rFonts w:hint="eastAsia"/>
        </w:rPr>
        <w:t>LMH6518</w:t>
      </w:r>
      <w:r w:rsidR="0004791F">
        <w:rPr>
          <w:rFonts w:hint="eastAsia"/>
        </w:rPr>
        <w:t xml:space="preserve"> </w:t>
      </w:r>
      <w:r w:rsidR="0004791F">
        <w:t>output offset</w:t>
      </w:r>
      <w:r w:rsidR="00F473E7">
        <w:t xml:space="preserve"> issue</w:t>
      </w:r>
    </w:p>
    <w:p w14:paraId="27856B08" w14:textId="02FD2BFF" w:rsidR="00C1663E" w:rsidRDefault="00C1663E" w:rsidP="00C1663E"/>
    <w:p w14:paraId="458D8D89" w14:textId="503B5229" w:rsidR="00C1663E" w:rsidRDefault="00442C32" w:rsidP="00C1663E">
      <w:pPr>
        <w:pStyle w:val="a3"/>
        <w:numPr>
          <w:ilvl w:val="0"/>
          <w:numId w:val="2"/>
        </w:numPr>
        <w:ind w:leftChars="0"/>
      </w:pPr>
      <w:r>
        <w:t>Phenomenon</w:t>
      </w:r>
    </w:p>
    <w:p w14:paraId="7DF9E0B9" w14:textId="7C890D26" w:rsidR="00571CF1" w:rsidRPr="00C1663E" w:rsidRDefault="00442C32" w:rsidP="00293F27">
      <w:pPr>
        <w:pStyle w:val="a3"/>
        <w:ind w:leftChars="0" w:left="420"/>
      </w:pPr>
      <w:r>
        <w:rPr>
          <w:rFonts w:hint="eastAsia"/>
        </w:rPr>
        <w:t>T</w:t>
      </w:r>
      <w:r>
        <w:t xml:space="preserve">he output offset drifts if it has a large continuous input within the </w:t>
      </w:r>
      <w:r w:rsidR="00F473E7">
        <w:t xml:space="preserve">spec of </w:t>
      </w:r>
      <w:r>
        <w:t>absolute maximum</w:t>
      </w:r>
      <w:r w:rsidR="00F473E7">
        <w:t>(</w:t>
      </w:r>
      <w:r w:rsidR="00F473E7">
        <w:rPr>
          <w:rFonts w:hint="eastAsia"/>
        </w:rPr>
        <w:t>±</w:t>
      </w:r>
      <w:r w:rsidR="00F473E7">
        <w:t>1V)</w:t>
      </w:r>
      <w:r>
        <w:t>.</w:t>
      </w:r>
    </w:p>
    <w:p w14:paraId="258BB897" w14:textId="3875D9C5" w:rsidR="00C1663E" w:rsidRDefault="0004791F" w:rsidP="00C1663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etup and test method</w:t>
      </w:r>
    </w:p>
    <w:p w14:paraId="096414DB" w14:textId="0B5C26DE" w:rsidR="00C1663E" w:rsidRDefault="00C1663E" w:rsidP="00C1663E">
      <w:pPr>
        <w:pStyle w:val="a3"/>
        <w:ind w:leftChars="0" w:left="420"/>
      </w:pPr>
      <w:r w:rsidRPr="00C1663E">
        <w:rPr>
          <w:rFonts w:hint="eastAsia"/>
          <w:noProof/>
        </w:rPr>
        <w:drawing>
          <wp:inline distT="0" distB="0" distL="0" distR="0" wp14:anchorId="4DE5805C" wp14:editId="2D86118D">
            <wp:extent cx="5849620" cy="23266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C18D" w14:textId="2A3C6955" w:rsidR="00C1663E" w:rsidRDefault="00442C32" w:rsidP="00C1663E">
      <w:r>
        <w:t xml:space="preserve">D1 and D2 protect LMH6518, so it can </w:t>
      </w:r>
      <w:r w:rsidR="00F473E7">
        <w:t>receive</w:t>
      </w:r>
      <w:r>
        <w:t xml:space="preserve"> a large input from </w:t>
      </w:r>
      <w:r w:rsidR="00C1663E">
        <w:rPr>
          <w:rFonts w:hint="eastAsia"/>
        </w:rPr>
        <w:t>CH1 ATT SIG</w:t>
      </w:r>
      <w:r>
        <w:rPr>
          <w:rFonts w:hint="eastAsia"/>
        </w:rPr>
        <w:t>.</w:t>
      </w:r>
    </w:p>
    <w:p w14:paraId="280D2373" w14:textId="16BC700C" w:rsidR="00C1663E" w:rsidRDefault="00442C32" w:rsidP="00C1663E">
      <w:r>
        <w:rPr>
          <w:rFonts w:hint="eastAsia"/>
        </w:rPr>
        <w:t>T</w:t>
      </w:r>
      <w:r>
        <w:t xml:space="preserve">he waveform at </w:t>
      </w:r>
      <w:r w:rsidR="00F473E7">
        <w:t xml:space="preserve">+IN pin </w:t>
      </w:r>
      <w:r>
        <w:t>this time is shown below.</w:t>
      </w:r>
    </w:p>
    <w:p w14:paraId="6B1D4B41" w14:textId="76BF44E3" w:rsidR="00C1663E" w:rsidRDefault="00442C32" w:rsidP="00442C32">
      <w:pPr>
        <w:pStyle w:val="a3"/>
        <w:numPr>
          <w:ilvl w:val="0"/>
          <w:numId w:val="3"/>
        </w:numPr>
        <w:ind w:leftChars="0"/>
      </w:pPr>
      <w:r>
        <w:t xml:space="preserve">The input is clamped within </w:t>
      </w:r>
      <w:r>
        <w:rPr>
          <w:rFonts w:hint="eastAsia"/>
        </w:rPr>
        <w:t>±</w:t>
      </w:r>
      <w:r>
        <w:t xml:space="preserve">0.84V centered at </w:t>
      </w:r>
      <w:r w:rsidR="00C1663E">
        <w:rPr>
          <w:rFonts w:hint="eastAsia"/>
        </w:rPr>
        <w:t>+2.5V</w:t>
      </w:r>
      <w:r>
        <w:t xml:space="preserve"> which meets the absolute maximum voltage of </w:t>
      </w:r>
      <w:r>
        <w:rPr>
          <w:rFonts w:hint="eastAsia"/>
        </w:rPr>
        <w:t>±</w:t>
      </w:r>
      <w:r>
        <w:t>1V.</w:t>
      </w:r>
    </w:p>
    <w:p w14:paraId="09E88C22" w14:textId="683EC591" w:rsidR="00571CF1" w:rsidRDefault="00442C32" w:rsidP="00442C3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The </w:t>
      </w:r>
      <w:r>
        <w:t xml:space="preserve">input signal before clamp is </w:t>
      </w:r>
      <w:r w:rsidR="00F473E7">
        <w:t xml:space="preserve">around </w:t>
      </w:r>
      <w:r>
        <w:t>6Vpp/50Hz sinewave centered at +2.5V.</w:t>
      </w:r>
    </w:p>
    <w:p w14:paraId="49DCE97D" w14:textId="7CB57499" w:rsidR="00571CF1" w:rsidRDefault="00442C32" w:rsidP="00442C3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I</w:t>
      </w:r>
      <w:r>
        <w:t>t stays at that condition for 15 hours.</w:t>
      </w:r>
    </w:p>
    <w:p w14:paraId="3B1C5925" w14:textId="16B2CF98" w:rsidR="00293F27" w:rsidRDefault="00442C32" w:rsidP="00C1663E">
      <w:r>
        <w:t xml:space="preserve">The conditions for </w:t>
      </w:r>
      <w:r w:rsidR="00293F27">
        <w:rPr>
          <w:rFonts w:hint="eastAsia"/>
        </w:rPr>
        <w:t>LMH6518</w:t>
      </w:r>
      <w:r>
        <w:t xml:space="preserve"> are as follows.</w:t>
      </w:r>
    </w:p>
    <w:p w14:paraId="641D7122" w14:textId="49775C3D" w:rsidR="00293F27" w:rsidRDefault="00293F27" w:rsidP="00C1663E">
      <w:proofErr w:type="spellStart"/>
      <w:r>
        <w:rPr>
          <w:rFonts w:hint="eastAsia"/>
        </w:rPr>
        <w:t>P</w:t>
      </w:r>
      <w:r>
        <w:t>reAMP</w:t>
      </w:r>
      <w:proofErr w:type="spellEnd"/>
      <w:r>
        <w:rPr>
          <w:rFonts w:hint="eastAsia"/>
        </w:rPr>
        <w:t xml:space="preserve"> =10dB、Ladder</w:t>
      </w:r>
      <w:r>
        <w:t xml:space="preserve"> </w:t>
      </w:r>
      <w:r>
        <w:rPr>
          <w:rFonts w:hint="eastAsia"/>
        </w:rPr>
        <w:t>ATT=0dB、O</w:t>
      </w:r>
      <w:r>
        <w:t>utput AMP=8.86dB</w:t>
      </w:r>
    </w:p>
    <w:p w14:paraId="031A5D31" w14:textId="6599CE04" w:rsidR="00293F27" w:rsidRDefault="00293F27" w:rsidP="00C1663E">
      <w:r>
        <w:rPr>
          <w:rFonts w:hint="eastAsia"/>
        </w:rPr>
        <w:t>T</w:t>
      </w:r>
      <w:r>
        <w:t>otal Gain = 18.86dB</w:t>
      </w:r>
    </w:p>
    <w:p w14:paraId="1C188223" w14:textId="42E4BD09" w:rsidR="00C1663E" w:rsidRDefault="00C1663E" w:rsidP="00C1663E">
      <w:r>
        <w:rPr>
          <w:noProof/>
        </w:rPr>
        <w:lastRenderedPageBreak/>
        <w:drawing>
          <wp:inline distT="0" distB="0" distL="0" distR="0" wp14:anchorId="5287A5EF" wp14:editId="69D9219D">
            <wp:extent cx="4972050" cy="3729038"/>
            <wp:effectExtent l="0" t="0" r="0" b="508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FC6B3CB-9C00-4773-A42F-820D0580E4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0FC6B3CB-9C00-4773-A42F-820D0580E4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37" cy="373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587E7" w14:textId="1B045D30" w:rsidR="00C1663E" w:rsidRDefault="00442C32" w:rsidP="00571CF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R</w:t>
      </w:r>
      <w:r>
        <w:t>esults</w:t>
      </w:r>
    </w:p>
    <w:p w14:paraId="5D904D29" w14:textId="157157F7" w:rsidR="00293F27" w:rsidRDefault="00D9691F" w:rsidP="00293F27">
      <w:pPr>
        <w:pStyle w:val="a3"/>
        <w:ind w:leftChars="0" w:left="420"/>
      </w:pPr>
      <w:r>
        <w:rPr>
          <w:rFonts w:hint="eastAsia"/>
        </w:rPr>
        <w:t>T</w:t>
      </w:r>
      <w:r>
        <w:t>he voltage</w:t>
      </w:r>
      <w:r w:rsidR="00F473E7">
        <w:t>s</w:t>
      </w:r>
      <w:r>
        <w:t xml:space="preserve"> at LMH6518 </w:t>
      </w:r>
      <w:r w:rsidR="00F473E7">
        <w:t>were</w:t>
      </w:r>
      <w:r>
        <w:t xml:space="preserve"> compared </w:t>
      </w:r>
      <w:r w:rsidR="00F473E7">
        <w:t xml:space="preserve">by </w:t>
      </w:r>
      <w:r>
        <w:t>before/after the tests.</w:t>
      </w:r>
    </w:p>
    <w:p w14:paraId="04DE4845" w14:textId="4BCE485E" w:rsidR="00293F27" w:rsidRDefault="00D9691F" w:rsidP="00293F27">
      <w:pPr>
        <w:pStyle w:val="a3"/>
        <w:ind w:leftChars="0" w:left="420"/>
      </w:pPr>
      <w:r>
        <w:rPr>
          <w:rFonts w:hint="eastAsia"/>
        </w:rPr>
        <w:t>I</w:t>
      </w:r>
      <w:r>
        <w:t xml:space="preserve">t has a small offset at the input pins, but it does a large one at </w:t>
      </w:r>
      <w:r w:rsidR="00F473E7">
        <w:t xml:space="preserve">the </w:t>
      </w:r>
      <w:r>
        <w:t>output pins.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1896"/>
        <w:gridCol w:w="1932"/>
        <w:gridCol w:w="2383"/>
      </w:tblGrid>
      <w:tr w:rsidR="00571CF1" w14:paraId="653FE5B3" w14:textId="77777777" w:rsidTr="00571CF1">
        <w:tc>
          <w:tcPr>
            <w:tcW w:w="1276" w:type="dxa"/>
          </w:tcPr>
          <w:p w14:paraId="5978DF35" w14:textId="3B5A729C" w:rsidR="00571CF1" w:rsidRDefault="00D9691F" w:rsidP="00571CF1">
            <w:pPr>
              <w:pStyle w:val="a3"/>
              <w:ind w:leftChars="0" w:left="0"/>
            </w:pPr>
            <w:r>
              <w:t>Terminals</w:t>
            </w:r>
          </w:p>
        </w:tc>
        <w:tc>
          <w:tcPr>
            <w:tcW w:w="1896" w:type="dxa"/>
          </w:tcPr>
          <w:p w14:paraId="0D17C987" w14:textId="1106622D" w:rsidR="00571CF1" w:rsidRDefault="00D9691F" w:rsidP="00571CF1">
            <w:pPr>
              <w:pStyle w:val="a3"/>
              <w:ind w:leftChars="0" w:left="0"/>
            </w:pPr>
            <w:r>
              <w:t>Before test</w:t>
            </w:r>
            <w:r w:rsidR="00571CF1">
              <w:rPr>
                <w:rFonts w:hint="eastAsia"/>
              </w:rPr>
              <w:t>（V</w:t>
            </w:r>
            <w:r w:rsidR="00571CF1">
              <w:t>）</w:t>
            </w:r>
          </w:p>
        </w:tc>
        <w:tc>
          <w:tcPr>
            <w:tcW w:w="1932" w:type="dxa"/>
          </w:tcPr>
          <w:p w14:paraId="649AE847" w14:textId="07081940" w:rsidR="00571CF1" w:rsidRDefault="00D9691F" w:rsidP="00571CF1">
            <w:pPr>
              <w:pStyle w:val="a3"/>
              <w:ind w:leftChars="0" w:left="0"/>
            </w:pPr>
            <w:r>
              <w:t>After test</w:t>
            </w:r>
            <w:r w:rsidR="00571CF1">
              <w:rPr>
                <w:rFonts w:hint="eastAsia"/>
              </w:rPr>
              <w:t>（V</w:t>
            </w:r>
            <w:r w:rsidR="00571CF1">
              <w:t>）</w:t>
            </w:r>
          </w:p>
        </w:tc>
        <w:tc>
          <w:tcPr>
            <w:tcW w:w="2383" w:type="dxa"/>
          </w:tcPr>
          <w:p w14:paraId="25CDDA64" w14:textId="04220F72" w:rsidR="00571CF1" w:rsidRDefault="00D9691F" w:rsidP="00571CF1">
            <w:pPr>
              <w:pStyle w:val="a3"/>
              <w:ind w:leftChars="0" w:left="0"/>
            </w:pPr>
            <w:r>
              <w:t>Difference</w:t>
            </w:r>
            <w:r w:rsidR="00571CF1">
              <w:rPr>
                <w:rFonts w:hint="eastAsia"/>
              </w:rPr>
              <w:t>(</w:t>
            </w:r>
            <w:r w:rsidR="00571CF1">
              <w:t>mV)</w:t>
            </w:r>
          </w:p>
        </w:tc>
      </w:tr>
      <w:tr w:rsidR="00571CF1" w14:paraId="001CDFDB" w14:textId="77777777" w:rsidTr="00571CF1">
        <w:tc>
          <w:tcPr>
            <w:tcW w:w="1276" w:type="dxa"/>
          </w:tcPr>
          <w:p w14:paraId="5F5BE6C8" w14:textId="276FEF03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＋IN</w:t>
            </w:r>
          </w:p>
        </w:tc>
        <w:tc>
          <w:tcPr>
            <w:tcW w:w="1896" w:type="dxa"/>
          </w:tcPr>
          <w:p w14:paraId="63B16FEE" w14:textId="37782F72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2.5016</w:t>
            </w:r>
          </w:p>
        </w:tc>
        <w:tc>
          <w:tcPr>
            <w:tcW w:w="1932" w:type="dxa"/>
          </w:tcPr>
          <w:p w14:paraId="291FDF2B" w14:textId="091E1258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2.5019</w:t>
            </w:r>
          </w:p>
        </w:tc>
        <w:tc>
          <w:tcPr>
            <w:tcW w:w="2383" w:type="dxa"/>
          </w:tcPr>
          <w:p w14:paraId="46C14911" w14:textId="16D45CAD" w:rsidR="00571CF1" w:rsidRDefault="00571CF1" w:rsidP="00571CF1">
            <w:pPr>
              <w:pStyle w:val="a3"/>
              <w:ind w:leftChars="0" w:left="0"/>
            </w:pPr>
            <w:r>
              <w:t>+</w:t>
            </w:r>
            <w:r>
              <w:rPr>
                <w:rFonts w:hint="eastAsia"/>
              </w:rPr>
              <w:t>0</w:t>
            </w:r>
            <w:r>
              <w:t>.3mV</w:t>
            </w:r>
          </w:p>
        </w:tc>
      </w:tr>
      <w:tr w:rsidR="00571CF1" w14:paraId="06BB08AA" w14:textId="77777777" w:rsidTr="00571CF1">
        <w:tc>
          <w:tcPr>
            <w:tcW w:w="1276" w:type="dxa"/>
          </w:tcPr>
          <w:p w14:paraId="6EC47D64" w14:textId="3E0861D4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―IN</w:t>
            </w:r>
          </w:p>
        </w:tc>
        <w:tc>
          <w:tcPr>
            <w:tcW w:w="1896" w:type="dxa"/>
          </w:tcPr>
          <w:p w14:paraId="030B6550" w14:textId="59F51C8A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2.5001</w:t>
            </w:r>
          </w:p>
        </w:tc>
        <w:tc>
          <w:tcPr>
            <w:tcW w:w="1932" w:type="dxa"/>
          </w:tcPr>
          <w:p w14:paraId="673A52DA" w14:textId="0ECF76DD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2.5002</w:t>
            </w:r>
          </w:p>
        </w:tc>
        <w:tc>
          <w:tcPr>
            <w:tcW w:w="2383" w:type="dxa"/>
          </w:tcPr>
          <w:p w14:paraId="43895628" w14:textId="273BDF07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0.1mV</w:t>
            </w:r>
          </w:p>
        </w:tc>
      </w:tr>
      <w:tr w:rsidR="00571CF1" w14:paraId="0F787AF3" w14:textId="77777777" w:rsidTr="00571CF1">
        <w:tc>
          <w:tcPr>
            <w:tcW w:w="1276" w:type="dxa"/>
          </w:tcPr>
          <w:p w14:paraId="504803D9" w14:textId="47BEC2FF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＋OUT</w:t>
            </w:r>
          </w:p>
        </w:tc>
        <w:tc>
          <w:tcPr>
            <w:tcW w:w="1896" w:type="dxa"/>
          </w:tcPr>
          <w:p w14:paraId="75C88E78" w14:textId="49A4B028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1.2211</w:t>
            </w:r>
          </w:p>
        </w:tc>
        <w:tc>
          <w:tcPr>
            <w:tcW w:w="1932" w:type="dxa"/>
          </w:tcPr>
          <w:p w14:paraId="2A0E8E5A" w14:textId="1F99C6BF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1.2518</w:t>
            </w:r>
          </w:p>
        </w:tc>
        <w:tc>
          <w:tcPr>
            <w:tcW w:w="2383" w:type="dxa"/>
          </w:tcPr>
          <w:p w14:paraId="0B77D6CF" w14:textId="040FAB7B" w:rsidR="00571CF1" w:rsidRPr="00571CF1" w:rsidRDefault="00571CF1" w:rsidP="00571CF1">
            <w:pPr>
              <w:pStyle w:val="a3"/>
              <w:ind w:leftChars="0" w:left="0"/>
              <w:rPr>
                <w:color w:val="FF0000"/>
              </w:rPr>
            </w:pPr>
            <w:r w:rsidRPr="00571CF1">
              <w:rPr>
                <w:rFonts w:hint="eastAsia"/>
                <w:color w:val="FF0000"/>
              </w:rPr>
              <w:t>+</w:t>
            </w:r>
            <w:r w:rsidRPr="00571CF1">
              <w:rPr>
                <w:color w:val="FF0000"/>
              </w:rPr>
              <w:t>30.7mV</w:t>
            </w:r>
          </w:p>
        </w:tc>
      </w:tr>
      <w:tr w:rsidR="00571CF1" w14:paraId="5C63C4D5" w14:textId="77777777" w:rsidTr="00571CF1">
        <w:tc>
          <w:tcPr>
            <w:tcW w:w="1276" w:type="dxa"/>
          </w:tcPr>
          <w:p w14:paraId="1C117527" w14:textId="28451B29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―OUT</w:t>
            </w:r>
          </w:p>
        </w:tc>
        <w:tc>
          <w:tcPr>
            <w:tcW w:w="1896" w:type="dxa"/>
          </w:tcPr>
          <w:p w14:paraId="64C80779" w14:textId="319E191C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1.2184</w:t>
            </w:r>
          </w:p>
        </w:tc>
        <w:tc>
          <w:tcPr>
            <w:tcW w:w="1932" w:type="dxa"/>
          </w:tcPr>
          <w:p w14:paraId="68D39089" w14:textId="388DF8F3" w:rsidR="00571CF1" w:rsidRDefault="00571CF1" w:rsidP="00571CF1">
            <w:pPr>
              <w:pStyle w:val="a3"/>
              <w:ind w:leftChars="0" w:left="0"/>
            </w:pPr>
            <w:r>
              <w:rPr>
                <w:rFonts w:hint="eastAsia"/>
              </w:rPr>
              <w:t>+</w:t>
            </w:r>
            <w:r>
              <w:t>1.1923</w:t>
            </w:r>
          </w:p>
        </w:tc>
        <w:tc>
          <w:tcPr>
            <w:tcW w:w="2383" w:type="dxa"/>
          </w:tcPr>
          <w:p w14:paraId="175CC0F9" w14:textId="5EA00437" w:rsidR="00571CF1" w:rsidRPr="00571CF1" w:rsidRDefault="00571CF1" w:rsidP="00571CF1">
            <w:pPr>
              <w:pStyle w:val="a3"/>
              <w:ind w:leftChars="0" w:left="0"/>
              <w:rPr>
                <w:color w:val="FF0000"/>
              </w:rPr>
            </w:pPr>
            <w:r w:rsidRPr="00571CF1">
              <w:rPr>
                <w:rFonts w:hint="eastAsia"/>
                <w:color w:val="FF0000"/>
              </w:rPr>
              <w:t>-</w:t>
            </w:r>
            <w:r w:rsidRPr="00571CF1">
              <w:rPr>
                <w:color w:val="FF0000"/>
              </w:rPr>
              <w:t>26.1mV</w:t>
            </w:r>
          </w:p>
        </w:tc>
      </w:tr>
    </w:tbl>
    <w:p w14:paraId="1781543E" w14:textId="6436D8D3" w:rsidR="00571CF1" w:rsidRDefault="00D9691F" w:rsidP="00CD7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Q</w:t>
      </w:r>
      <w:r>
        <w:t>uestion</w:t>
      </w:r>
    </w:p>
    <w:p w14:paraId="4A9661D4" w14:textId="6140648B" w:rsidR="00CD7081" w:rsidRDefault="00D9691F" w:rsidP="00CD7081">
      <w:pPr>
        <w:pStyle w:val="a3"/>
        <w:ind w:leftChars="0" w:left="420"/>
      </w:pPr>
      <w:r>
        <w:t xml:space="preserve">Would you please tell me the potential root causes why </w:t>
      </w:r>
      <w:r w:rsidR="00680B91">
        <w:rPr>
          <w:rFonts w:hint="eastAsia"/>
        </w:rPr>
        <w:t>LMH6518</w:t>
      </w:r>
      <w:r>
        <w:t xml:space="preserve"> output offset drifts even though the input is within the spec?</w:t>
      </w:r>
    </w:p>
    <w:p w14:paraId="262FD205" w14:textId="0F30512D" w:rsidR="00032EF9" w:rsidRDefault="00032EF9" w:rsidP="00CD7081">
      <w:pPr>
        <w:pStyle w:val="a3"/>
        <w:ind w:leftChars="0" w:left="420"/>
      </w:pPr>
    </w:p>
    <w:p w14:paraId="4BA6F2FB" w14:textId="7E799E04" w:rsidR="00EF2098" w:rsidRPr="00293F27" w:rsidRDefault="00D9691F" w:rsidP="00CD7081">
      <w:pPr>
        <w:pStyle w:val="a3"/>
        <w:ind w:leftChars="0" w:left="420"/>
      </w:pPr>
      <w:r>
        <w:rPr>
          <w:rFonts w:hint="eastAsia"/>
        </w:rPr>
        <w:t>N</w:t>
      </w:r>
      <w:r>
        <w:t>ote that there is no offset change if there is no input.</w:t>
      </w:r>
    </w:p>
    <w:sectPr w:rsidR="00EF2098" w:rsidRPr="00293F27" w:rsidSect="00C1663E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2208F"/>
    <w:multiLevelType w:val="hybridMultilevel"/>
    <w:tmpl w:val="CC1AC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C7C24"/>
    <w:multiLevelType w:val="hybridMultilevel"/>
    <w:tmpl w:val="A74C9432"/>
    <w:lvl w:ilvl="0" w:tplc="5F6C36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937272"/>
    <w:multiLevelType w:val="hybridMultilevel"/>
    <w:tmpl w:val="094025D0"/>
    <w:lvl w:ilvl="0" w:tplc="5F6C36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E"/>
    <w:rsid w:val="00032EF9"/>
    <w:rsid w:val="0004791F"/>
    <w:rsid w:val="00293F27"/>
    <w:rsid w:val="00442C32"/>
    <w:rsid w:val="004F65E7"/>
    <w:rsid w:val="00571CF1"/>
    <w:rsid w:val="006434A8"/>
    <w:rsid w:val="006460E1"/>
    <w:rsid w:val="00672D74"/>
    <w:rsid w:val="00680B91"/>
    <w:rsid w:val="00696DE0"/>
    <w:rsid w:val="00C10CD9"/>
    <w:rsid w:val="00C1663E"/>
    <w:rsid w:val="00CD7081"/>
    <w:rsid w:val="00D9691F"/>
    <w:rsid w:val="00EF2098"/>
    <w:rsid w:val="00F13E50"/>
    <w:rsid w:val="00F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88B8A"/>
  <w15:chartTrackingRefBased/>
  <w15:docId w15:val="{C0B34159-C65A-4439-81E4-7FEBC5DE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3E"/>
    <w:pPr>
      <w:ind w:leftChars="400" w:left="840"/>
    </w:pPr>
  </w:style>
  <w:style w:type="table" w:styleId="a4">
    <w:name w:val="Table Grid"/>
    <w:basedOn w:val="a1"/>
    <w:uiPriority w:val="39"/>
    <w:rsid w:val="0057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iwamotok</dc:creator>
  <cp:keywords/>
  <dc:description/>
  <cp:lastModifiedBy>TED ECE2 Kawasaki Yoshikazu</cp:lastModifiedBy>
  <cp:revision>5</cp:revision>
  <dcterms:created xsi:type="dcterms:W3CDTF">2021-11-24T00:42:00Z</dcterms:created>
  <dcterms:modified xsi:type="dcterms:W3CDTF">2021-11-24T05:20:00Z</dcterms:modified>
</cp:coreProperties>
</file>