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490CD" w14:textId="1253D61A" w:rsidR="00BB5F60" w:rsidRDefault="00BB5F60" w:rsidP="00AE1A1F">
      <w:pPr>
        <w:jc w:val="center"/>
        <w:rPr>
          <w:b/>
          <w:bCs/>
          <w:sz w:val="24"/>
          <w:szCs w:val="24"/>
        </w:rPr>
      </w:pPr>
    </w:p>
    <w:p w14:paraId="35495DD1" w14:textId="77777777" w:rsidR="00BB5F60" w:rsidRDefault="00BB5F60" w:rsidP="00AE1A1F">
      <w:pPr>
        <w:jc w:val="center"/>
        <w:rPr>
          <w:b/>
          <w:bCs/>
          <w:sz w:val="24"/>
          <w:szCs w:val="24"/>
        </w:rPr>
      </w:pPr>
    </w:p>
    <w:p w14:paraId="18BDD529" w14:textId="77777777" w:rsidR="00BB5F60" w:rsidRPr="00216EC4" w:rsidRDefault="00BB5F60" w:rsidP="00BB5F60">
      <w:pPr>
        <w:jc w:val="center"/>
        <w:rPr>
          <w:b/>
          <w:bCs/>
          <w:sz w:val="24"/>
          <w:szCs w:val="24"/>
        </w:rPr>
      </w:pPr>
      <w:proofErr w:type="spellStart"/>
      <w:r w:rsidRPr="00216EC4">
        <w:rPr>
          <w:b/>
          <w:bCs/>
          <w:sz w:val="24"/>
          <w:szCs w:val="24"/>
        </w:rPr>
        <w:t>LoadCell_In</w:t>
      </w:r>
      <w:proofErr w:type="spellEnd"/>
      <w:r w:rsidRPr="00216EC4">
        <w:rPr>
          <w:b/>
          <w:bCs/>
          <w:sz w:val="24"/>
          <w:szCs w:val="24"/>
        </w:rPr>
        <w:t xml:space="preserve">- (X01 45 &amp;46) and </w:t>
      </w:r>
      <w:proofErr w:type="spellStart"/>
      <w:r w:rsidRPr="00216EC4">
        <w:rPr>
          <w:b/>
          <w:bCs/>
          <w:sz w:val="24"/>
          <w:szCs w:val="24"/>
        </w:rPr>
        <w:t>LoadCell_In</w:t>
      </w:r>
      <w:proofErr w:type="spellEnd"/>
      <w:r w:rsidRPr="00216EC4">
        <w:rPr>
          <w:b/>
          <w:bCs/>
          <w:sz w:val="24"/>
          <w:szCs w:val="24"/>
        </w:rPr>
        <w:t>+ (X01 47 &amp;48) should measure 75K</w:t>
      </w:r>
      <w:r w:rsidRPr="00216EC4">
        <w:rPr>
          <w:rFonts w:cstheme="minorHAnsi"/>
          <w:b/>
          <w:bCs/>
          <w:sz w:val="24"/>
          <w:szCs w:val="24"/>
        </w:rPr>
        <w:t>Ω</w:t>
      </w:r>
      <w:r w:rsidRPr="00216EC4">
        <w:rPr>
          <w:b/>
          <w:bCs/>
          <w:sz w:val="24"/>
          <w:szCs w:val="24"/>
        </w:rPr>
        <w:t>to ground</w:t>
      </w:r>
    </w:p>
    <w:p w14:paraId="45A738FF" w14:textId="767BE714" w:rsidR="00BB5F60" w:rsidRDefault="00BB5F60" w:rsidP="00BB5F60">
      <w:pPr>
        <w:jc w:val="center"/>
      </w:pPr>
      <w:r>
        <w:rPr>
          <w:noProof/>
        </w:rPr>
        <w:drawing>
          <wp:inline distT="0" distB="0" distL="0" distR="0" wp14:anchorId="3B426F55" wp14:editId="773CE721">
            <wp:extent cx="6120031" cy="487199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13" cy="48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CBB94" w14:textId="77777777" w:rsidR="00AE1A1F" w:rsidRPr="00AE1A1F" w:rsidRDefault="00AE1A1F" w:rsidP="00AE1A1F">
      <w:pPr>
        <w:jc w:val="center"/>
        <w:rPr>
          <w:b/>
          <w:bCs/>
          <w:sz w:val="24"/>
          <w:szCs w:val="24"/>
        </w:rPr>
      </w:pPr>
    </w:p>
    <w:p w14:paraId="2F522B85" w14:textId="477EAA00" w:rsidR="00F6355B" w:rsidRDefault="00F635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B39851" w14:textId="77777777" w:rsidR="00F6355B" w:rsidRPr="003227E3" w:rsidRDefault="00F6355B" w:rsidP="00F6355B">
      <w:pPr>
        <w:jc w:val="center"/>
        <w:rPr>
          <w:b/>
          <w:bCs/>
          <w:sz w:val="24"/>
          <w:szCs w:val="24"/>
        </w:rPr>
      </w:pPr>
      <w:r w:rsidRPr="003227E3">
        <w:rPr>
          <w:b/>
          <w:bCs/>
          <w:sz w:val="24"/>
          <w:szCs w:val="24"/>
        </w:rPr>
        <w:lastRenderedPageBreak/>
        <w:t>Test set up</w:t>
      </w:r>
      <w:r>
        <w:rPr>
          <w:b/>
          <w:bCs/>
          <w:sz w:val="24"/>
          <w:szCs w:val="24"/>
        </w:rPr>
        <w:t>. With 0 volts in on pins 45,46,47, &amp; 48; TP04 should measure 0 volts.</w:t>
      </w:r>
    </w:p>
    <w:p w14:paraId="614CAD98" w14:textId="1E3E770C" w:rsidR="00AE1A1F" w:rsidRDefault="00F6355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1F24ED" wp14:editId="6CFE8C5C">
            <wp:extent cx="5486400" cy="33732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9CF4A" w14:textId="4DB969D6" w:rsidR="00F6355B" w:rsidRDefault="00F6355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89290C" wp14:editId="1B70B416">
            <wp:extent cx="5486400" cy="3539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0DF1A" w14:textId="373630D0" w:rsidR="00DD7452" w:rsidRDefault="00DD7452" w:rsidP="007630A8">
      <w:pPr>
        <w:rPr>
          <w:b/>
          <w:bCs/>
          <w:sz w:val="24"/>
          <w:szCs w:val="24"/>
        </w:rPr>
      </w:pPr>
      <w:bookmarkStart w:id="0" w:name="_GoBack"/>
      <w:bookmarkEnd w:id="0"/>
    </w:p>
    <w:sectPr w:rsidR="00DD7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F04"/>
    <w:rsid w:val="00071DDF"/>
    <w:rsid w:val="000F5B45"/>
    <w:rsid w:val="00164BE8"/>
    <w:rsid w:val="001C3D19"/>
    <w:rsid w:val="001D3649"/>
    <w:rsid w:val="002414F4"/>
    <w:rsid w:val="00244A61"/>
    <w:rsid w:val="00404BDA"/>
    <w:rsid w:val="007630A8"/>
    <w:rsid w:val="00912000"/>
    <w:rsid w:val="00A71A4F"/>
    <w:rsid w:val="00AE1A1F"/>
    <w:rsid w:val="00BB5F60"/>
    <w:rsid w:val="00C27F04"/>
    <w:rsid w:val="00C80F40"/>
    <w:rsid w:val="00DD7452"/>
    <w:rsid w:val="00E336FC"/>
    <w:rsid w:val="00F6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FCDD9"/>
  <w15:chartTrackingRefBased/>
  <w15:docId w15:val="{907D88AA-EC20-4CB3-A0D4-862F1CB1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Leksell, David</dc:creator>
  <cp:keywords/>
  <dc:description/>
  <cp:lastModifiedBy>Leksell, David</cp:lastModifiedBy>
  <cp:revision>2</cp:revision>
  <dcterms:created xsi:type="dcterms:W3CDTF">2020-06-26T20:03:00Z</dcterms:created>
  <dcterms:modified xsi:type="dcterms:W3CDTF">2020-06-26T20:03:00Z</dcterms:modified>
</cp:coreProperties>
</file>