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xsi="http://www.w3.org/2001/XMLSchema-instance" mc:Ignorable="w14 w15 w16se wp14">
  <w:body>
    <w:p w:rsidR="009C5101" w:rsidRDefault="00315745" w:rsidP="00315745">
      <w:pPr>
        <w:pStyle w:val="a7"/>
        <w:ind w:firstLine="641"/>
      </w:pPr>
      <w:r w:rsidRPr="00315745">
        <w:rPr>
          <w:rFonts w:hAnsi="Times New Roman" w:cs="Times New Roman" w:eastAsia="Times New Roman"/>
        </w:rPr>
        <w:t xml:space="preserve">OPA928 Bias current Test summary -20230526</w:t>
      </w:r>
      <w:r w:rsidRPr="00315745">
        <w:t/>
      </w:r>
      <w:r w:rsidRPr="00315745">
        <w:t/>
      </w:r>
    </w:p>
    <w:p w:rsidR="00315745" w:rsidRDefault="00315745" w:rsidP="00315745">
      <w:pPr>
        <w:ind w:firstLine="480"/>
      </w:pPr>
      <w:r>
        <w:rPr>
          <w:rFonts w:hint="eastAsia" w:hAnsi="Times New Roman" w:cs="Times New Roman" w:eastAsia="Times New Roman"/>
        </w:rPr>
        <w:t xml:space="preserve">Test purpose: To evaluate the bias current of the OPA928.</w:t>
      </w:r>
      <w:r>
        <w:t/>
      </w:r>
      <w:r>
        <w:rPr>
          <w:rFonts w:hint="eastAsia"/>
        </w:rPr>
        <w:t/>
      </w:r>
      <w:r>
        <w:rPr>
          <w:rFonts w:hint="eastAsia"/>
        </w:rPr>
        <w:t/>
      </w:r>
      <w:r>
        <w:rPr>
          <w:rFonts w:hint="eastAsia"/>
        </w:rPr>
        <w:t/>
      </w:r>
      <w:r>
        <w:t/>
      </w:r>
    </w:p>
    <w:p w:rsidR="00315745" w:rsidRDefault="00315745" w:rsidP="00315745">
      <w:pPr>
        <w:ind w:firstLine="480"/>
      </w:pPr>
      <w:r>
        <w:rPr>
          <w:rFonts w:hint="eastAsia" w:hAnsi="Times New Roman" w:cs="Times New Roman" w:eastAsia="Times New Roman"/>
        </w:rPr>
        <w:t xml:space="preserve">Test situation: The evaluation board OPA928 EVM board was used to test the TIA part of the circuit as shown in the figure below.</w:t>
      </w:r>
      <w:r>
        <w:t/>
      </w:r>
      <w:r>
        <w:rPr>
          <w:rFonts w:hint="eastAsia"/>
        </w:rPr>
        <w:t/>
      </w:r>
      <w:r>
        <w:t/>
      </w:r>
      <w:r w:rsidRPr="00315745">
        <w:t/>
      </w:r>
      <w:r>
        <w:t/>
      </w:r>
      <w:r w:rsidRPr="00315745">
        <w:t/>
      </w:r>
      <w:r>
        <w:rPr>
          <w:rFonts w:hint="eastAsia"/>
        </w:rPr>
        <w:t/>
      </w:r>
      <w:r>
        <w:t/>
      </w:r>
      <w:r>
        <w:rPr>
          <w:rFonts w:hint="eastAsia"/>
        </w:rPr>
        <w:t/>
      </w:r>
      <w:r>
        <w:rPr>
          <w:rFonts w:hint="eastAsia"/>
        </w:rPr>
        <w:t/>
      </w:r>
      <w:r>
        <w:t/>
      </w:r>
      <w:r>
        <w:rPr>
          <w:rFonts w:hint="eastAsia"/>
        </w:rPr>
        <w:t/>
      </w:r>
    </w:p>
    <w:p w:rsidR="00315745" w:rsidRDefault="00315745" w:rsidP="00315745">
      <w:pPr>
        <w:ind w:firstLine="480"/>
        <w:jc w:val="center"/>
      </w:pPr>
      <w:r>
        <w:rPr>
          <w:noProof/>
        </w:rPr>
        <w:drawing>
          <wp:inline distT="0" distB="0" distL="0" distR="0" wp14:anchorId="1F013955" wp14:editId="2E0A48C7">
            <wp:extent cx="4577285" cy="2992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89735" cy="3001065"/>
                    </a:xfrm>
                    <a:prstGeom prst="rect">
                      <a:avLst/>
                    </a:prstGeom>
                  </pic:spPr>
                </pic:pic>
              </a:graphicData>
            </a:graphic>
          </wp:inline>
        </w:drawing>
      </w:r>
    </w:p>
    <w:p w:rsidR="00315745" w:rsidRDefault="00315745" w:rsidP="00315745">
      <w:pPr>
        <w:ind w:firstLine="480"/>
      </w:pPr>
      <w:r>
        <w:rPr>
          <w:rFonts w:hint="eastAsia" w:hAnsi="Times New Roman" w:cs="Times New Roman" w:eastAsia="Times New Roman"/>
        </w:rPr>
        <w:t xml:space="preserve">The configuration is as follows:</w:t>
      </w:r>
      <w:r>
        <w:t/>
      </w:r>
    </w:p>
    <w:p w:rsidR="00315745" w:rsidRDefault="00315745" w:rsidP="00315745">
      <w:pPr>
        <w:ind w:firstLine="480"/>
      </w:pPr>
      <w:r>
        <w:rPr>
          <w:rFonts w:hint="eastAsia" w:hAnsi="Times New Roman" w:cs="Times New Roman" w:eastAsia="Times New Roman"/>
        </w:rPr>
        <w:t xml:space="preserve">1. The input J5 is suspended;</w:t>
      </w:r>
      <w:r>
        <w:rPr>
          <w:rFonts w:hint="eastAsia"/>
        </w:rPr>
        <w:t/>
      </w:r>
      <w:r>
        <w:t/>
      </w:r>
      <w:r>
        <w:rPr>
          <w:rFonts w:hint="eastAsia"/>
        </w:rPr>
        <w:t/>
      </w:r>
      <w:r>
        <w:rPr>
          <w:rFonts w:hint="eastAsia"/>
        </w:rPr>
        <w:t/>
      </w:r>
      <w:r>
        <w:t/>
      </w:r>
    </w:p>
    <w:p w:rsidR="00315745" w:rsidRDefault="00315745" w:rsidP="00315745">
      <w:pPr>
        <w:ind w:firstLine="480"/>
      </w:pPr>
      <w:r>
        <w:rPr>
          <w:rFonts w:hAnsi="Times New Roman" w:cs="Times New Roman" w:eastAsia="Times New Roman"/>
        </w:rPr>
        <w:t xml:space="preserve">2. JP2 disconnect;</w:t>
      </w:r>
      <w:r w:rsidRPr="00315745">
        <w:t xml:space="preserve"/>
      </w:r>
      <w:r>
        <w:t/>
      </w:r>
      <w:r>
        <w:rPr>
          <w:rFonts w:hint="eastAsia"/>
        </w:rPr>
        <w:t/>
      </w:r>
      <w:r>
        <w:t/>
      </w:r>
    </w:p>
    <w:p w:rsidR="00315745" w:rsidRDefault="00315745" w:rsidP="00315745">
      <w:pPr>
        <w:ind w:firstLine="480"/>
      </w:pPr>
      <w:r>
        <w:rPr>
          <w:rFonts w:hint="eastAsia" w:hAnsi="Times New Roman" w:cs="Times New Roman" w:eastAsia="Times New Roman"/>
        </w:rPr>
        <w:t xml:space="preserve">3.JP3 short connect with short circuit cap;</w:t>
      </w:r>
      <w:r>
        <w:t/>
      </w:r>
      <w:r>
        <w:rPr>
          <w:rFonts w:hint="eastAsia"/>
        </w:rPr>
        <w:t/>
      </w:r>
      <w:r>
        <w:t/>
      </w:r>
    </w:p>
    <w:p w:rsidR="00315745" w:rsidRDefault="00315745" w:rsidP="00315745">
      <w:pPr>
        <w:ind w:firstLine="480"/>
      </w:pPr>
      <w:r>
        <w:rPr>
          <w:rFonts w:hAnsi="Times New Roman" w:cs="Times New Roman" w:eastAsia="Times New Roman"/>
        </w:rPr>
        <w:t xml:space="preserve">4. Disconnect JP4;</w:t>
      </w:r>
      <w:r w:rsidRPr="00315745">
        <w:t xml:space="preserve"/>
      </w:r>
      <w:r>
        <w:t/>
      </w:r>
      <w:r>
        <w:rPr>
          <w:rFonts w:hint="eastAsia"/>
        </w:rPr>
        <w:t/>
      </w:r>
      <w:r>
        <w:t/>
      </w:r>
    </w:p>
    <w:p w:rsidR="00315745" w:rsidRDefault="00315745" w:rsidP="00315745">
      <w:pPr>
        <w:ind w:firstLine="480"/>
      </w:pPr>
      <w:r>
        <w:rPr>
          <w:rFonts w:hint="eastAsia" w:hAnsi="Times New Roman" w:cs="Times New Roman" w:eastAsia="Times New Roman"/>
        </w:rPr>
        <w:t xml:space="preserve">5. JP7 suspended;</w:t>
      </w:r>
      <w:r w:rsidRPr="00315745">
        <w:t xml:space="preserve"/>
      </w:r>
      <w:r>
        <w:t/>
      </w:r>
      <w:r>
        <w:t/>
      </w:r>
      <w:r>
        <w:rPr>
          <w:rFonts w:hint="eastAsia"/>
        </w:rPr>
        <w:t/>
      </w:r>
      <w:r>
        <w:t/>
      </w:r>
    </w:p>
    <w:p w:rsidR="00C5305B" w:rsidRDefault="00C5305B" w:rsidP="00315745">
      <w:pPr>
        <w:ind w:firstLine="480"/>
        <w:rPr>
          <w:rFonts w:hint="eastAsia"/>
        </w:rPr>
      </w:pPr>
      <w:r>
        <w:rPr>
          <w:rFonts w:hint="eastAsia" w:hAnsi="Times New Roman" w:cs="Times New Roman" w:eastAsia="Times New Roman"/>
        </w:rPr>
        <w:t xml:space="preserve">Output with coaxial cable connected to the sodium volt meter measurement.</w:t>
      </w:r>
      <w:r>
        <w:t/>
      </w:r>
      <w:r>
        <w:rPr>
          <w:rFonts w:hint="eastAsia"/>
        </w:rPr>
        <w:t/>
      </w:r>
      <w:r>
        <w:t/>
      </w:r>
    </w:p>
    <w:p w:rsidR="00C5305B" w:rsidRDefault="00C5305B" w:rsidP="00C5305B">
      <w:pPr>
        <w:ind w:firstLine="480"/>
        <w:rPr>
          <w:rFonts w:hint="eastAsia"/>
        </w:rPr>
      </w:pPr>
      <w:r>
        <w:rPr>
          <w:rFonts w:hint="eastAsia" w:hAnsi="Times New Roman" w:cs="Times New Roman" w:eastAsia="Times New Roman"/>
        </w:rPr>
        <w:t xml:space="preserve">This circuit is configured as an integrator working mode, using </w:t>
      </w:r>
      <w:r>
        <w:t/>
      </w:r>
      <w:r>
        <w:rPr>
          <w:rFonts w:hint="eastAsia" w:hAnsi="Times New Roman" w:cs="Times New Roman" w:eastAsia="Times New Roman"/>
        </w:rPr>
        <w:t xml:space="preserve">U</w:t>
      </w:r>
      <w:r w:rsidRPr="00C5305B">
        <w:rPr>
          <w:rFonts w:hAnsi="Times New Roman" w:cs="Times New Roman" w:eastAsia="Times New Roman"/>
          <w:vertAlign w:val="subscript"/>
        </w:rPr>
        <w:t xml:space="preserve">out</w:t>
      </w:r>
      <w:r>
        <w:rPr>
          <w:rFonts w:hAnsi="Times New Roman" w:cs="Times New Roman" w:eastAsia="Times New Roman"/>
        </w:rPr>
        <w:t xml:space="preserve">= </w:t>
      </w:r>
      <m:oMath>
        <m:nary>
          <m:naryPr>
            <m:limLoc m:val="subSup"/>
            <m:ctrlPr>
              <w:rPr>
                <w:rFonts w:ascii="Cambria Math" w:hAnsi="Cambria Math"/>
              </w:rPr>
            </m:ctrlPr>
          </m:naryPr>
          <m:sub>
            <m:r>
              <w:rPr>
                <w:rFonts w:ascii="Cambria Math" w:hAnsi="Cambria Math"/>
              </w:rPr>
              <m:t>0</m:t>
            </m:r>
          </m:sub>
          <m:sup>
            <m:r>
              <w:rPr>
                <w:rFonts w:ascii="Cambria Math" w:hAnsi="Cambria Math"/>
              </w:rPr>
              <m:t>t</m:t>
            </m:r>
          </m:sup>
          <m:e>
            <m:r>
              <w:rPr>
                <w:rFonts w:ascii="Cambria Math" w:hAnsi="Cambria Math"/>
              </w:rPr>
              <m:t>I(t)dt</m:t>
            </m:r>
          </m:e>
        </m:nary>
      </m:oMath>
      <w:r>
        <w:rPr>
          <w:rFonts w:hint="eastAsia" w:hAnsi="Times New Roman" w:cs="Times New Roman" w:eastAsia="Times New Roman"/>
        </w:rPr>
        <w:t xml:space="preserve">/</w:t>
      </w:r>
      <w:r>
        <w:rPr>
          <w:rFonts w:hAnsi="Times New Roman" w:cs="Times New Roman" w:eastAsia="Times New Roman"/>
        </w:rPr>
        <w:t xml:space="preserve">C</w:t>
      </w:r>
      <w:r>
        <w:rPr>
          <w:rFonts w:hint="eastAsia" w:hAnsi="Times New Roman" w:cs="Times New Roman" w:eastAsia="Times New Roman"/>
        </w:rPr>
        <w:t xml:space="preserve">=I</w:t>
      </w:r>
      <w:r>
        <w:rPr xsi:nil="true">
          <w:rFonts w:hAnsi="Times New Roman" w:cs="Times New Roman" w:eastAsia="Times New Roman"/>
        </w:rPr>
        <w:t xml:space="preserve">*T/C, that is, I=U*C/T, according to the recorded output voltage and the corresponding time point and capacitance can be algorithmic offset current value.</w:t>
      </w:r>
      <w:r>
        <w:t/>
      </w:r>
      <w:r>
        <w:rPr>
          <w:rFonts w:hint="eastAsia"/>
        </w:rPr>
        <w:t/>
      </w:r>
      <w:r>
        <w:t/>
      </w:r>
      <w:r>
        <w:rPr>
          <w:rFonts w:hint="eastAsia"/>
        </w:rPr>
        <w:t/>
      </w:r>
      <w:r>
        <w:t/>
      </w:r>
      <w:r>
        <w:rPr>
          <w:rFonts w:hint="eastAsia"/>
        </w:rPr>
        <w:t/>
      </w:r>
      <w:r>
        <w:t/>
      </w:r>
      <w:r>
        <w:rPr>
          <w:rFonts w:hint="eastAsia"/>
        </w:rPr>
        <w:t/>
      </w:r>
      <w:r>
        <w:t/>
      </w:r>
      <w:r>
        <w:rPr>
          <w:rFonts w:hint="eastAsia"/>
        </w:rPr>
        <w:t/>
      </w:r>
      <w:r>
        <w:t/>
      </w:r>
    </w:p>
    <w:p w:rsidR="00C5305B" w:rsidRDefault="00C5305B" w:rsidP="00315745">
      <w:pPr>
        <w:ind w:firstLine="480"/>
      </w:pPr>
    </w:p>
    <w:p w:rsidR="00C5305B" w:rsidRDefault="00C5305B" w:rsidP="00315745">
      <w:pPr>
        <w:ind w:firstLine="480"/>
      </w:pPr>
    </w:p>
    <w:p w:rsidR="00C5305B" w:rsidRDefault="00C5305B" w:rsidP="00315745">
      <w:pPr>
        <w:ind w:firstLine="480"/>
      </w:pPr>
    </w:p>
    <w:p w:rsidR="00C5305B" w:rsidRDefault="002E6127" w:rsidP="00315745">
      <w:pPr>
        <w:ind w:firstLine="480"/>
      </w:pPr>
      <w:r>
        <w:rPr>
          <w:rFonts w:hint="eastAsia" w:hAnsi="Times New Roman" w:cs="Times New Roman" w:eastAsia="Times New Roman"/>
        </w:rPr>
        <w:lastRenderedPageBreak/>
        <w:t xml:space="preserve">After recording three sets of data, we get three sets of test results as shown in the table below:</w:t>
      </w:r>
      <w:r>
        <w:t/>
      </w:r>
      <w:r>
        <w:rPr>
          <w:rFonts w:hint="eastAsia"/>
        </w:rPr>
        <w:t/>
      </w:r>
      <w:r>
        <w:t/>
      </w:r>
      <w:r>
        <w:rPr>
          <w:rFonts w:hint="eastAsia"/>
        </w:rPr>
        <w:t/>
      </w:r>
      <w:r w:rsidR="00C5305B">
        <w:rPr>
          <w:rFonts w:hint="eastAsia"/>
        </w:rPr>
        <w:t/>
      </w:r>
      <w:r w:rsidR="00C5305B">
        <w:t/>
      </w:r>
      <w:r w:rsidR="00C5305B">
        <w:rPr>
          <w:rFonts w:hint="eastAsia"/>
        </w:rPr>
        <w:t/>
      </w:r>
      <w:r w:rsidR="00C5305B">
        <w:t/>
      </w:r>
    </w:p>
    <w:tbl>
      <w:tblPr>
        <w:tblW w:w="7361" w:type="dxa"/>
        <w:tblLook w:val="04A0" w:firstRow="1" w:lastRow="0" w:firstColumn="1" w:lastColumn="0" w:noHBand="0" w:noVBand="1"/>
      </w:tblPr>
      <w:tblGrid>
        <w:gridCol w:w="1080"/>
        <w:gridCol w:w="1604"/>
        <w:gridCol w:w="1559"/>
        <w:gridCol w:w="1701"/>
        <w:gridCol w:w="1417"/>
      </w:tblGrid>
      <w:tr w:rsidR="00C5305B" w:rsidRPr="00C5305B" w:rsidTr="00C5305B">
        <w:trPr>
          <w:trHeight w:val="285"/>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305B" w:rsidRPr="00C5305B" w:rsidRDefault="00C5305B" w:rsidP="002E6127">
            <w:pPr>
              <w:widowControl/>
              <w:ind w:firstLineChars="100" w:firstLine="220"/>
              <w:rPr>
                <w:rFonts w:ascii="等线" w:eastAsia="等线" w:hAnsi="等线" w:cs="宋体"/>
                <w:color w:val="000000"/>
                <w:kern w:val="0"/>
                <w:sz w:val="22"/>
              </w:rPr>
            </w:pPr>
            <w:r w:rsidRPr="00C5305B">
              <w:rPr>
                <w:rFonts w:ascii="等线" w:eastAsia="Times New Roman" w:hAnsi="Times New Roman" w:cs="Times New Roman" w:hint="eastAsia"/>
                <w:color w:val="000000"/>
                <w:kern w:val="0"/>
                <w:sz w:val="22"/>
              </w:rPr>
              <w:t xml:space="preserve">Serial number</w:t>
            </w:r>
          </w:p>
        </w:tc>
        <w:tc>
          <w:tcPr>
            <w:tcW w:w="1604" w:type="dxa"/>
            <w:tcBorders>
              <w:top w:val="single" w:sz="8" w:space="0" w:color="auto"/>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T(s)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U(V)</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Δ U / Δ T</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I(pA)</w:t>
            </w:r>
          </w:p>
        </w:tc>
      </w:tr>
      <w:tr w:rsidR="00C5305B" w:rsidRPr="00C5305B" w:rsidTr="00C5305B">
        <w:trPr>
          <w:trHeight w:val="285"/>
        </w:trPr>
        <w:tc>
          <w:tcPr>
            <w:tcW w:w="10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5305B" w:rsidRPr="00C5305B" w:rsidRDefault="00C5305B" w:rsidP="002E6127">
            <w:pPr>
              <w:widowControl/>
              <w:ind w:firstLineChars="140" w:firstLine="308"/>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1</w:t>
            </w: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36</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0.34056</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r>
      <w:tr w:rsidR="00C5305B" w:rsidRPr="00C5305B" w:rsidTr="00C5305B">
        <w:trPr>
          <w:trHeight w:val="285"/>
        </w:trPr>
        <w:tc>
          <w:tcPr>
            <w:tcW w:w="1080" w:type="dxa"/>
            <w:vMerge/>
            <w:tcBorders>
              <w:top w:val="nil"/>
              <w:left w:val="single" w:sz="8" w:space="0" w:color="auto"/>
              <w:bottom w:val="single" w:sz="4"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55</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0.32034</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0.001064</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0.1064</w:t>
            </w:r>
          </w:p>
        </w:tc>
      </w:tr>
      <w:tr w:rsidR="00C5305B" w:rsidRPr="00C5305B" w:rsidTr="00C5305B">
        <w:trPr>
          <w:trHeight w:val="285"/>
        </w:trPr>
        <w:tc>
          <w:tcPr>
            <w:tcW w:w="1080" w:type="dxa"/>
            <w:vMerge/>
            <w:tcBorders>
              <w:top w:val="nil"/>
              <w:left w:val="single" w:sz="8" w:space="0" w:color="auto"/>
              <w:bottom w:val="single" w:sz="4"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69</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0.30469</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0.001119</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0.1119</w:t>
            </w:r>
          </w:p>
        </w:tc>
      </w:tr>
      <w:tr w:rsidR="00C5305B" w:rsidRPr="00C5305B" w:rsidTr="00C5305B">
        <w:trPr>
          <w:trHeight w:val="285"/>
        </w:trPr>
        <w:tc>
          <w:tcPr>
            <w:tcW w:w="1080" w:type="dxa"/>
            <w:vMerge/>
            <w:tcBorders>
              <w:top w:val="nil"/>
              <w:left w:val="single" w:sz="8" w:space="0" w:color="auto"/>
              <w:bottom w:val="single" w:sz="4"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82</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0.29128</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0.001031</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0.1031</w:t>
            </w:r>
          </w:p>
        </w:tc>
      </w:tr>
      <w:tr w:rsidR="00C5305B" w:rsidRPr="00C5305B" w:rsidTr="00C5305B">
        <w:trPr>
          <w:trHeight w:val="285"/>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5305B" w:rsidRPr="00C5305B" w:rsidRDefault="00C5305B" w:rsidP="00C5305B">
            <w:pPr>
              <w:widowControl/>
              <w:ind w:firstLine="440"/>
              <w:jc w:val="left"/>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r>
      <w:tr w:rsidR="00C5305B" w:rsidRPr="00C5305B" w:rsidTr="00C5305B">
        <w:trPr>
          <w:trHeight w:val="285"/>
        </w:trPr>
        <w:tc>
          <w:tcPr>
            <w:tcW w:w="10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5305B" w:rsidRPr="00C5305B" w:rsidRDefault="00C5305B" w:rsidP="002E6127">
            <w:pPr>
              <w:widowControl/>
              <w:ind w:firstLine="440"/>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2</w:t>
            </w: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26</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0.61812</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r>
      <w:tr w:rsidR="00C5305B" w:rsidRPr="00C5305B" w:rsidTr="00C5305B">
        <w:trPr>
          <w:trHeight w:val="285"/>
        </w:trPr>
        <w:tc>
          <w:tcPr>
            <w:tcW w:w="1080" w:type="dxa"/>
            <w:vMerge/>
            <w:tcBorders>
              <w:top w:val="nil"/>
              <w:left w:val="single" w:sz="8" w:space="0" w:color="auto"/>
              <w:bottom w:val="single" w:sz="4"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87</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0.55197</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0.001084</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0.1084</w:t>
            </w:r>
          </w:p>
        </w:tc>
      </w:tr>
      <w:tr w:rsidR="00C5305B" w:rsidRPr="00C5305B" w:rsidTr="00C5305B">
        <w:trPr>
          <w:trHeight w:val="285"/>
        </w:trPr>
        <w:tc>
          <w:tcPr>
            <w:tcW w:w="1080" w:type="dxa"/>
            <w:vMerge/>
            <w:tcBorders>
              <w:top w:val="nil"/>
              <w:left w:val="single" w:sz="8" w:space="0" w:color="auto"/>
              <w:bottom w:val="single" w:sz="4"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178</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0.44944</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0.001127</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0.1127</w:t>
            </w:r>
          </w:p>
        </w:tc>
      </w:tr>
      <w:tr w:rsidR="00C5305B" w:rsidRPr="00C5305B" w:rsidTr="00C5305B">
        <w:trPr>
          <w:trHeight w:val="285"/>
        </w:trPr>
        <w:tc>
          <w:tcPr>
            <w:tcW w:w="1080" w:type="dxa"/>
            <w:vMerge/>
            <w:tcBorders>
              <w:top w:val="nil"/>
              <w:left w:val="single" w:sz="8" w:space="0" w:color="auto"/>
              <w:bottom w:val="single" w:sz="4"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224</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0.39422</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0.0012</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0.1200</w:t>
            </w:r>
          </w:p>
        </w:tc>
      </w:tr>
      <w:tr w:rsidR="00C5305B" w:rsidRPr="00C5305B" w:rsidTr="00C5305B">
        <w:trPr>
          <w:trHeight w:val="285"/>
        </w:trPr>
        <w:tc>
          <w:tcPr>
            <w:tcW w:w="1080" w:type="dxa"/>
            <w:vMerge/>
            <w:tcBorders>
              <w:top w:val="nil"/>
              <w:left w:val="single" w:sz="8" w:space="0" w:color="auto"/>
              <w:bottom w:val="single" w:sz="4"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255</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0.35715</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0.001196</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0.1196</w:t>
            </w:r>
          </w:p>
        </w:tc>
      </w:tr>
      <w:tr w:rsidR="00C5305B" w:rsidRPr="00C5305B" w:rsidTr="00C5305B">
        <w:trPr>
          <w:trHeight w:val="28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left"/>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r>
      <w:tr w:rsidR="00C5305B" w:rsidRPr="00C5305B" w:rsidTr="00C5305B">
        <w:trPr>
          <w:trHeight w:val="285"/>
        </w:trPr>
        <w:tc>
          <w:tcPr>
            <w:tcW w:w="10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5305B" w:rsidRPr="00C5305B" w:rsidRDefault="00C5305B" w:rsidP="002E6127">
            <w:pPr>
              <w:widowControl/>
              <w:ind w:firstLine="440"/>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3</w:t>
            </w: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40</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0.64339</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　</w:t>
            </w:r>
          </w:p>
        </w:tc>
      </w:tr>
      <w:tr w:rsidR="00C5305B" w:rsidRPr="00C5305B" w:rsidTr="00C5305B">
        <w:trPr>
          <w:trHeight w:val="285"/>
        </w:trPr>
        <w:tc>
          <w:tcPr>
            <w:tcW w:w="1080" w:type="dxa"/>
            <w:vMerge/>
            <w:tcBorders>
              <w:top w:val="nil"/>
              <w:left w:val="single" w:sz="8" w:space="0" w:color="auto"/>
              <w:bottom w:val="single" w:sz="8"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195</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0.40478</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0.001539</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0.1539</w:t>
            </w:r>
          </w:p>
        </w:tc>
      </w:tr>
      <w:tr w:rsidR="00C5305B" w:rsidRPr="00C5305B" w:rsidTr="00C5305B">
        <w:trPr>
          <w:trHeight w:val="285"/>
        </w:trPr>
        <w:tc>
          <w:tcPr>
            <w:tcW w:w="1080" w:type="dxa"/>
            <w:vMerge/>
            <w:tcBorders>
              <w:top w:val="nil"/>
              <w:left w:val="single" w:sz="8" w:space="0" w:color="auto"/>
              <w:bottom w:val="single" w:sz="8"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288</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0.26688</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0.001483</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0.1483</w:t>
            </w:r>
          </w:p>
        </w:tc>
      </w:tr>
      <w:tr w:rsidR="00C5305B" w:rsidRPr="00C5305B" w:rsidTr="00C5305B">
        <w:trPr>
          <w:trHeight w:val="285"/>
        </w:trPr>
        <w:tc>
          <w:tcPr>
            <w:tcW w:w="1080" w:type="dxa"/>
            <w:vMerge/>
            <w:tcBorders>
              <w:top w:val="nil"/>
              <w:left w:val="single" w:sz="8" w:space="0" w:color="auto"/>
              <w:bottom w:val="single" w:sz="8"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420</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0.085</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0.001378</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0.1378</w:t>
            </w:r>
          </w:p>
        </w:tc>
      </w:tr>
      <w:tr w:rsidR="00C5305B" w:rsidRPr="00C5305B" w:rsidTr="00C5305B">
        <w:trPr>
          <w:trHeight w:val="285"/>
        </w:trPr>
        <w:tc>
          <w:tcPr>
            <w:tcW w:w="1080" w:type="dxa"/>
            <w:vMerge/>
            <w:tcBorders>
              <w:top w:val="nil"/>
              <w:left w:val="single" w:sz="8" w:space="0" w:color="auto"/>
              <w:bottom w:val="single" w:sz="8"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583</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0.11883</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0.00125</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0.1250</w:t>
            </w:r>
          </w:p>
        </w:tc>
      </w:tr>
      <w:tr w:rsidR="00C5305B" w:rsidRPr="00C5305B" w:rsidTr="00C5305B">
        <w:trPr>
          <w:trHeight w:val="285"/>
        </w:trPr>
        <w:tc>
          <w:tcPr>
            <w:tcW w:w="1080" w:type="dxa"/>
            <w:vMerge/>
            <w:tcBorders>
              <w:top w:val="nil"/>
              <w:left w:val="single" w:sz="8" w:space="0" w:color="auto"/>
              <w:bottom w:val="single" w:sz="8"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717</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0.26866</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0.001118</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0.1118</w:t>
            </w:r>
          </w:p>
        </w:tc>
      </w:tr>
      <w:tr w:rsidR="00C5305B" w:rsidRPr="00C5305B" w:rsidTr="00C5305B">
        <w:trPr>
          <w:trHeight w:val="285"/>
        </w:trPr>
        <w:tc>
          <w:tcPr>
            <w:tcW w:w="1080" w:type="dxa"/>
            <w:vMerge/>
            <w:tcBorders>
              <w:top w:val="nil"/>
              <w:left w:val="single" w:sz="8" w:space="0" w:color="auto"/>
              <w:bottom w:val="single" w:sz="8"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901</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0.44567</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0.000962</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0.0962</w:t>
            </w:r>
          </w:p>
        </w:tc>
      </w:tr>
      <w:tr w:rsidR="00C5305B" w:rsidRPr="00C5305B" w:rsidTr="00C5305B">
        <w:trPr>
          <w:trHeight w:val="285"/>
        </w:trPr>
        <w:tc>
          <w:tcPr>
            <w:tcW w:w="1080" w:type="dxa"/>
            <w:vMerge/>
            <w:tcBorders>
              <w:top w:val="nil"/>
              <w:left w:val="single" w:sz="8" w:space="0" w:color="auto"/>
              <w:bottom w:val="single" w:sz="8"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1090</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0.60339</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0.000834</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0.0834</w:t>
            </w:r>
          </w:p>
        </w:tc>
      </w:tr>
      <w:tr w:rsidR="00C5305B" w:rsidRPr="00C5305B" w:rsidTr="00C5305B">
        <w:trPr>
          <w:trHeight w:val="285"/>
        </w:trPr>
        <w:tc>
          <w:tcPr>
            <w:tcW w:w="1080" w:type="dxa"/>
            <w:vMerge/>
            <w:tcBorders>
              <w:top w:val="nil"/>
              <w:left w:val="single" w:sz="8" w:space="0" w:color="auto"/>
              <w:bottom w:val="single" w:sz="8"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1269</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0.73008</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0.000708</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0.0708</w:t>
            </w:r>
          </w:p>
        </w:tc>
      </w:tr>
      <w:tr w:rsidR="00C5305B" w:rsidRPr="00C5305B" w:rsidTr="00C5305B">
        <w:trPr>
          <w:trHeight w:val="285"/>
        </w:trPr>
        <w:tc>
          <w:tcPr>
            <w:tcW w:w="1080" w:type="dxa"/>
            <w:vMerge/>
            <w:tcBorders>
              <w:top w:val="nil"/>
              <w:left w:val="single" w:sz="8" w:space="0" w:color="auto"/>
              <w:bottom w:val="single" w:sz="8"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1445</w:t>
            </w:r>
          </w:p>
        </w:tc>
        <w:tc>
          <w:tcPr>
            <w:tcW w:w="1559"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0.83598</w:t>
            </w:r>
          </w:p>
        </w:tc>
        <w:tc>
          <w:tcPr>
            <w:tcW w:w="1701" w:type="dxa"/>
            <w:tcBorders>
              <w:top w:val="nil"/>
              <w:left w:val="nil"/>
              <w:bottom w:val="single" w:sz="4"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0.000602</w:t>
            </w:r>
          </w:p>
        </w:tc>
        <w:tc>
          <w:tcPr>
            <w:tcW w:w="1417" w:type="dxa"/>
            <w:tcBorders>
              <w:top w:val="nil"/>
              <w:left w:val="nil"/>
              <w:bottom w:val="single" w:sz="4"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0.0602</w:t>
            </w:r>
          </w:p>
        </w:tc>
      </w:tr>
      <w:tr w:rsidR="00C5305B" w:rsidRPr="00C5305B" w:rsidTr="00C5305B">
        <w:trPr>
          <w:trHeight w:val="300"/>
        </w:trPr>
        <w:tc>
          <w:tcPr>
            <w:tcW w:w="1080" w:type="dxa"/>
            <w:vMerge/>
            <w:tcBorders>
              <w:top w:val="nil"/>
              <w:left w:val="single" w:sz="8" w:space="0" w:color="auto"/>
              <w:bottom w:val="single" w:sz="8" w:space="0" w:color="000000"/>
              <w:right w:val="single" w:sz="4" w:space="0" w:color="auto"/>
            </w:tcBorders>
            <w:vAlign w:val="center"/>
            <w:hideMark/>
          </w:tcPr>
          <w:p w:rsidR="00C5305B" w:rsidRPr="00C5305B" w:rsidRDefault="00C5305B" w:rsidP="00C5305B">
            <w:pPr>
              <w:widowControl/>
              <w:ind w:firstLine="440"/>
              <w:jc w:val="left"/>
              <w:rPr>
                <w:rFonts w:ascii="等线" w:eastAsia="等线" w:hAnsi="等线" w:cs="宋体"/>
                <w:color w:val="000000"/>
                <w:kern w:val="0"/>
                <w:sz w:val="22"/>
              </w:rPr>
            </w:pPr>
          </w:p>
        </w:tc>
        <w:tc>
          <w:tcPr>
            <w:tcW w:w="1604" w:type="dxa"/>
            <w:tcBorders>
              <w:top w:val="nil"/>
              <w:left w:val="nil"/>
              <w:bottom w:val="single" w:sz="8"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1519</w:t>
            </w:r>
          </w:p>
        </w:tc>
        <w:tc>
          <w:tcPr>
            <w:tcW w:w="1559" w:type="dxa"/>
            <w:tcBorders>
              <w:top w:val="nil"/>
              <w:left w:val="nil"/>
              <w:bottom w:val="single" w:sz="8"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0.87551</w:t>
            </w:r>
          </w:p>
        </w:tc>
        <w:tc>
          <w:tcPr>
            <w:tcW w:w="1701" w:type="dxa"/>
            <w:tcBorders>
              <w:top w:val="nil"/>
              <w:left w:val="nil"/>
              <w:bottom w:val="single" w:sz="8" w:space="0" w:color="auto"/>
              <w:right w:val="single" w:sz="4"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0.000534</w:t>
            </w:r>
          </w:p>
        </w:tc>
        <w:tc>
          <w:tcPr>
            <w:tcW w:w="1417" w:type="dxa"/>
            <w:tcBorders>
              <w:top w:val="nil"/>
              <w:left w:val="nil"/>
              <w:bottom w:val="single" w:sz="8" w:space="0" w:color="auto"/>
              <w:right w:val="single" w:sz="8" w:space="0" w:color="auto"/>
            </w:tcBorders>
            <w:shd w:val="clear" w:color="auto" w:fill="auto"/>
            <w:noWrap/>
            <w:vAlign w:val="bottom"/>
            <w:hideMark/>
          </w:tcPr>
          <w:p w:rsidR="00C5305B" w:rsidRPr="00C5305B" w:rsidRDefault="00C5305B" w:rsidP="00C5305B">
            <w:pPr>
              <w:widowControl/>
              <w:ind w:firstLine="440"/>
              <w:jc w:val="center"/>
              <w:rPr>
                <w:rFonts w:ascii="等线" w:eastAsia="等线" w:hAnsi="等线" w:cs="宋体" w:hint="eastAsia"/>
                <w:color w:val="000000"/>
                <w:kern w:val="0"/>
                <w:sz w:val="22"/>
              </w:rPr>
            </w:pPr>
            <w:r w:rsidRPr="00C5305B">
              <w:rPr>
                <w:rFonts w:ascii="等线" w:eastAsia="Times New Roman" w:hAnsi="Times New Roman" w:cs="Times New Roman" w:hint="eastAsia"/>
                <w:color w:val="000000"/>
                <w:kern w:val="0"/>
                <w:sz w:val="22"/>
              </w:rPr>
              <w:t xml:space="preserve">0.0534</w:t>
            </w:r>
          </w:p>
        </w:tc>
      </w:tr>
    </w:tbl>
    <w:p w:rsidR="00C5305B" w:rsidRDefault="00C5305B" w:rsidP="00315745">
      <w:pPr>
        <w:ind w:firstLine="480"/>
      </w:pPr>
    </w:p>
    <w:p w:rsidR="002E6127" w:rsidRDefault="002E6127" w:rsidP="00315745">
      <w:pPr>
        <w:ind w:firstLine="480"/>
      </w:pPr>
      <w:r>
        <w:rPr>
          <w:rFonts w:hint="eastAsia" w:hAnsi="Times New Roman" w:cs="Times New Roman" w:eastAsia="Times New Roman"/>
        </w:rPr>
        <w:t xml:space="preserve">It can be seen from the test results of group 1 and 2 that the bias current is on the order of 100 fA. The test results of Group 3 show that the bias current changes from 150 fA to 50 fA with the extension of the test time. All the three groups of tests are very different from the nominal bias current value of 1 fA of the OPA928.</w:t>
      </w:r>
      <w:r>
        <w:rPr>
          <w:rFonts w:hint="eastAsia"/>
        </w:rPr>
        <w:t/>
      </w:r>
      <w:r>
        <w:rPr>
          <w:rFonts w:hint="eastAsia"/>
        </w:rPr>
        <w:t/>
      </w:r>
      <w:r>
        <w:rPr>
          <w:rFonts w:hint="eastAsia"/>
        </w:rPr>
        <w:t/>
      </w:r>
      <w:r>
        <w:rPr>
          <w:rFonts w:hint="eastAsia"/>
        </w:rPr>
        <w:t/>
      </w:r>
      <w:r>
        <w:t/>
      </w:r>
      <w:r>
        <w:rPr>
          <w:rFonts w:hint="eastAsia"/>
        </w:rPr>
        <w:t/>
      </w:r>
      <w:r>
        <w:rPr>
          <w:rFonts w:hint="eastAsia"/>
        </w:rPr>
        <w:t/>
      </w:r>
      <w:r>
        <w:t/>
      </w:r>
      <w:r>
        <w:t/>
      </w:r>
      <w:r>
        <w:rPr>
          <w:rFonts w:hint="eastAsia"/>
        </w:rPr>
        <w:t/>
      </w:r>
      <w:r>
        <w:t xml:space="preserve"/>
      </w:r>
      <w:r>
        <w:rPr>
          <w:rFonts w:hint="eastAsia"/>
        </w:rPr>
        <w:t/>
      </w:r>
      <w:r>
        <w:rPr>
          <w:rFonts w:hint="eastAsia"/>
        </w:rPr>
        <w:t/>
      </w:r>
      <w:r>
        <w:t/>
      </w:r>
      <w:r>
        <w:rPr>
          <w:rFonts w:hint="eastAsia"/>
        </w:rPr>
        <w:t/>
      </w:r>
      <w:r>
        <w:rPr>
          <w:rFonts w:hint="eastAsia"/>
        </w:rPr>
        <w:t/>
      </w:r>
      <w:r>
        <w:t/>
      </w:r>
      <w:r>
        <w:rPr>
          <w:rFonts w:hint="eastAsia"/>
        </w:rPr>
        <w:t/>
      </w:r>
      <w:r>
        <w:t/>
      </w:r>
      <w:r>
        <w:rPr>
          <w:rFonts w:hint="eastAsia"/>
        </w:rPr>
        <w:t/>
      </w:r>
      <w:r>
        <w:t/>
      </w:r>
      <w:r>
        <w:rPr>
          <w:rFonts w:hint="eastAsia"/>
        </w:rPr>
        <w:t/>
      </w:r>
      <w:r>
        <w:rPr>
          <w:rFonts w:hint="eastAsia"/>
        </w:rPr>
        <w:t/>
      </w:r>
      <w:r>
        <w:t xml:space="preserve"/>
      </w:r>
      <w:r>
        <w:rPr>
          <w:rFonts w:hint="eastAsia"/>
        </w:rPr>
        <w:t/>
      </w:r>
      <w:r>
        <w:rPr>
          <w:rFonts w:hint="eastAsia"/>
        </w:rPr>
        <w:t/>
      </w:r>
      <w:r>
        <w:t xml:space="preserve"/>
      </w:r>
      <w:r>
        <w:rPr>
          <w:rFonts w:hint="eastAsia"/>
        </w:rPr>
        <w:t/>
      </w:r>
      <w:r>
        <w:t/>
      </w:r>
      <w:r>
        <w:rPr>
          <w:rFonts w:hint="eastAsia"/>
        </w:rPr>
        <w:t/>
      </w:r>
      <w:r>
        <w:rPr>
          <w:rFonts w:hint="eastAsia"/>
        </w:rPr>
        <w:t/>
      </w:r>
      <w:r>
        <w:t/>
      </w:r>
      <w:r>
        <w:rPr>
          <w:rFonts w:hint="eastAsia"/>
        </w:rPr>
        <w:t/>
      </w:r>
      <w:r>
        <w:t xml:space="preserve"/>
      </w:r>
      <w:r>
        <w:rPr>
          <w:rFonts w:hint="eastAsia"/>
        </w:rPr>
        <w:t/>
      </w:r>
      <w:r>
        <w:t/>
      </w:r>
    </w:p>
    <w:p w:rsidR="002E6127" w:rsidRDefault="002E6127" w:rsidP="00315745">
      <w:pPr>
        <w:ind w:firstLine="480"/>
      </w:pPr>
      <w:r>
        <w:rPr>
          <w:rFonts w:hint="eastAsia" w:hAnsi="Times New Roman" w:cs="Times New Roman" w:eastAsia="Times New Roman"/>
        </w:rPr>
        <w:t xml:space="preserve">At first, it was suspected that the capacitance value of integrating capacitor was wrong, so we replaced the patch capacitor CF on the EVM board with a 33pF ceramic chip. The result showed that the current value tested after replacement reached the order of 10pA, and the same result was obtained when the previous patch capacitor was replaced, so no data was recorded.</w:t>
      </w:r>
      <w:r>
        <w:t/>
      </w:r>
      <w:r>
        <w:rPr>
          <w:rFonts w:hint="eastAsia"/>
        </w:rPr>
        <w:t/>
      </w:r>
      <w:r>
        <w:t/>
      </w:r>
      <w:r>
        <w:rPr>
          <w:rFonts w:hint="eastAsia"/>
        </w:rPr>
        <w:t/>
      </w:r>
      <w:r>
        <w:rPr>
          <w:rFonts w:hint="eastAsia"/>
        </w:rPr>
        <w:t/>
      </w:r>
      <w:r>
        <w:t/>
      </w:r>
      <w:r>
        <w:t/>
      </w:r>
      <w:r>
        <w:rPr>
          <w:rFonts w:hint="eastAsia"/>
        </w:rPr>
        <w:t/>
      </w:r>
      <w:r>
        <w:t/>
      </w:r>
      <w:r>
        <w:rPr>
          <w:rFonts w:hint="eastAsia"/>
        </w:rPr>
        <w:t/>
      </w:r>
      <w:r>
        <w:t/>
      </w:r>
      <w:r>
        <w:rPr>
          <w:rFonts w:hint="eastAsia"/>
        </w:rPr>
        <w:t/>
      </w:r>
      <w:r>
        <w:t/>
      </w:r>
      <w:r>
        <w:rPr>
          <w:rFonts w:hint="eastAsia"/>
        </w:rPr>
        <w:t/>
      </w:r>
      <w:r>
        <w:t/>
      </w:r>
      <w:r>
        <w:rPr>
          <w:rFonts w:hint="eastAsia"/>
        </w:rPr>
        <w:t/>
      </w:r>
      <w:r>
        <w:rPr>
          <w:rFonts w:hint="eastAsia"/>
        </w:rPr>
        <w:t/>
      </w:r>
      <w:r>
        <w:t/>
      </w:r>
      <w:r>
        <w:rPr>
          <w:rFonts w:hint="eastAsia"/>
        </w:rPr>
        <w:t/>
      </w:r>
      <w:r>
        <w:t/>
      </w:r>
      <w:r>
        <w:rPr>
          <w:rFonts w:hint="eastAsia"/>
        </w:rPr>
        <w:t/>
      </w:r>
      <w:r>
        <w:t/>
      </w:r>
      <w:r>
        <w:rPr>
          <w:rFonts w:hint="eastAsia"/>
        </w:rPr>
        <w:t/>
      </w:r>
    </w:p>
    <w:p w:rsidR="002E6127" w:rsidRDefault="002E6127" w:rsidP="00315745">
      <w:pPr>
        <w:ind w:firstLine="480"/>
      </w:pPr>
      <w:r>
        <w:rPr>
          <w:rFonts w:hint="eastAsia" w:hAnsi="Times New Roman" w:cs="Times New Roman" w:eastAsia="Times New Roman"/>
        </w:rPr>
        <w:t xml:space="preserve">In this regard, I would like to ask you to help analyze the following questions.</w:t>
      </w:r>
      <w:r>
        <w:t/>
      </w:r>
      <w:r>
        <w:rPr>
          <w:rFonts w:hint="eastAsia"/>
        </w:rPr>
        <w:t/>
      </w:r>
      <w:r>
        <w:t/>
      </w:r>
    </w:p>
    <w:p w:rsidR="002E6127" w:rsidRDefault="002E6127" w:rsidP="00315745">
      <w:pPr>
        <w:ind w:firstLine="480"/>
      </w:pPr>
      <w:r>
        <w:rPr>
          <w:rFonts w:hAnsi="Times New Roman" w:cs="Times New Roman" w:eastAsia="Times New Roman"/>
        </w:rPr>
        <w:t xml:space="preserve">1. Is there any problem with the bias current test itself?</w:t>
      </w:r>
      <w:r>
        <w:rPr>
          <w:rFonts w:hint="eastAsia"/>
        </w:rPr>
        <w:t/>
      </w:r>
      <w:r>
        <w:t/>
      </w:r>
      <w:r>
        <w:rPr>
          <w:rFonts w:hint="eastAsia"/>
        </w:rPr>
        <w:t/>
      </w:r>
      <w:r>
        <w:t/>
      </w:r>
      <w:r>
        <w:rPr>
          <w:rFonts w:hint="eastAsia"/>
        </w:rPr>
        <w:t/>
      </w:r>
      <w:r>
        <w:t/>
      </w:r>
    </w:p>
    <w:p w:rsidR="002E6127" w:rsidRDefault="002E6127" w:rsidP="00315745">
      <w:pPr>
        <w:ind w:firstLine="480"/>
      </w:pPr>
      <w:r>
        <w:rPr>
          <w:rFonts w:hAnsi="Times New Roman" w:cs="Times New Roman" w:eastAsia="Times New Roman"/>
        </w:rPr>
        <w:t xml:space="preserve">2. Whether the evaluation board itself supports the measurement of 1 fA magnitude of current, whether the circuit board needs special treatment when the current of such magnitude is tested, if so, what should be noted if the performance indicators of this chip are used in the process of use?</w:t>
      </w:r>
      <w:r>
        <w:rPr>
          <w:rFonts w:hint="eastAsia"/>
        </w:rPr>
        <w:t/>
      </w:r>
      <w:r>
        <w:rPr>
          <w:rFonts w:hint="eastAsia"/>
        </w:rPr>
        <w:t/>
      </w:r>
      <w:r>
        <w:t xml:space="preserve"/>
      </w:r>
      <w:r>
        <w:rPr>
          <w:rFonts w:hint="eastAsia"/>
        </w:rPr>
        <w:t/>
      </w:r>
      <w:r>
        <w:rPr>
          <w:rFonts w:hint="eastAsia"/>
        </w:rPr>
        <w:lastRenderedPageBreak/>
        <w:t/>
      </w:r>
      <w:r>
        <w:t/>
      </w:r>
      <w:r>
        <w:rPr>
          <w:rFonts w:hint="eastAsia"/>
        </w:rPr>
        <w:t/>
      </w:r>
      <w:r>
        <w:t/>
      </w:r>
      <w:r>
        <w:rPr>
          <w:rFonts w:hint="eastAsia"/>
        </w:rPr>
        <w:t/>
      </w:r>
      <w:r>
        <w:t/>
      </w:r>
      <w:r>
        <w:rPr>
          <w:rFonts w:hint="eastAsia"/>
        </w:rPr>
        <w:t/>
      </w:r>
    </w:p>
    <w:p w:rsidR="002E6127" w:rsidRDefault="002E6127" w:rsidP="00315745">
      <w:pPr>
        <w:ind w:firstLine="480"/>
      </w:pPr>
      <w:r>
        <w:rPr>
          <w:rFonts w:hAnsi="Times New Roman" w:cs="Times New Roman" w:eastAsia="Times New Roman"/>
        </w:rPr>
        <w:t xml:space="preserve">3. When a chip with a bias current of 1 fA magnitude is used, whether ordinary welding (such as dirty pad) will bring about a bias current of two orders of magnitude or even greater change.</w:t>
      </w:r>
      <w:r w:rsidR="00A04B4D">
        <w:rPr>
          <w:rFonts w:hint="eastAsia"/>
        </w:rPr>
        <w:t/>
      </w:r>
      <w:r w:rsidR="00A04B4D">
        <w:rPr>
          <w:rFonts w:hint="eastAsia"/>
        </w:rPr>
        <w:t/>
      </w:r>
      <w:r w:rsidR="00A04B4D">
        <w:t xml:space="preserve"/>
      </w:r>
      <w:r w:rsidR="00A04B4D">
        <w:rPr>
          <w:rFonts w:hint="eastAsia"/>
        </w:rPr>
        <w:t/>
      </w:r>
      <w:r w:rsidR="00A04B4D">
        <w:rPr>
          <w:rFonts w:hint="eastAsia"/>
        </w:rPr>
        <w:t/>
      </w:r>
      <w:r w:rsidR="00A04B4D">
        <w:rPr>
          <w:rFonts w:hint="eastAsia"/>
        </w:rPr>
        <w:t/>
      </w:r>
      <w:r w:rsidR="00A04B4D">
        <w:rPr>
          <w:rFonts w:hint="eastAsia"/>
        </w:rPr>
        <w:t/>
      </w:r>
      <w:r w:rsidR="00A04B4D">
        <w:t/>
      </w:r>
      <w:r>
        <w:rPr>
          <w:rFonts w:hint="eastAsia"/>
        </w:rPr>
        <w:t/>
      </w:r>
      <w:r>
        <w:t/>
      </w:r>
      <w:r>
        <w:rPr>
          <w:rFonts w:hint="eastAsia"/>
        </w:rPr>
        <w:t/>
      </w:r>
      <w:r>
        <w:t/>
      </w:r>
      <w:r w:rsidR="00A04B4D">
        <w:rPr>
          <w:rFonts w:hint="eastAsia"/>
        </w:rPr>
        <w:t/>
      </w:r>
      <w:r w:rsidR="00A04B4D">
        <w:t/>
      </w:r>
      <w:r w:rsidR="00A04B4D">
        <w:rPr>
          <w:rFonts w:hint="eastAsia"/>
        </w:rPr>
        <w:t/>
      </w:r>
      <w:r w:rsidR="00A04B4D">
        <w:t/>
      </w:r>
    </w:p>
    <w:p w:rsidR="00A04B4D" w:rsidRPr="002E6127" w:rsidRDefault="00A04B4D" w:rsidP="00315745">
      <w:pPr>
        <w:ind w:firstLine="480"/>
        <w:rPr>
          <w:rFonts w:hint="eastAsia"/>
        </w:rPr>
      </w:pPr>
      <w:bookmarkStart w:id="0" w:name="_GoBack"/>
      <w:bookmarkEnd w:id="0"/>
    </w:p>
    <w:sectPr w:rsidR="00A04B4D" w:rsidRPr="002E61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68" w:rsidRDefault="000B3168" w:rsidP="00315745">
      <w:pPr>
        <w:ind w:firstLine="480"/>
      </w:pPr>
      <w:r>
        <w:separator/>
      </w:r>
    </w:p>
  </w:endnote>
  <w:endnote w:type="continuationSeparator" w:id="0">
    <w:p w:rsidR="000B3168" w:rsidRDefault="000B3168" w:rsidP="0031574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68" w:rsidRDefault="000B3168" w:rsidP="00315745">
      <w:pPr>
        <w:ind w:firstLine="480"/>
      </w:pPr>
      <w:r>
        <w:separator/>
      </w:r>
    </w:p>
  </w:footnote>
  <w:footnote w:type="continuationSeparator" w:id="0">
    <w:p w:rsidR="000B3168" w:rsidRDefault="000B3168" w:rsidP="00315745">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B1"/>
    <w:rsid w:val="000B3168"/>
    <w:rsid w:val="002E6127"/>
    <w:rsid w:val="00315745"/>
    <w:rsid w:val="004265AA"/>
    <w:rsid w:val="007D532E"/>
    <w:rsid w:val="007E31B1"/>
    <w:rsid w:val="00A04B4D"/>
    <w:rsid w:val="00C5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13C52"/>
  <w15:chartTrackingRefBased/>
  <w15:docId w15:val="{396C5408-5B00-4C10-91FE-15C8492F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5B"/>
    <w:pPr>
      <w:widowControl w:val="0"/>
      <w:ind w:firstLineChars="200" w:firstLine="200"/>
      <w:jc w:val="both"/>
    </w:pPr>
    <w:rPr>
      <w:rFonts w:ascii="Arial" w:eastAsia="华文楷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7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5745"/>
    <w:rPr>
      <w:sz w:val="18"/>
      <w:szCs w:val="18"/>
    </w:rPr>
  </w:style>
  <w:style w:type="paragraph" w:styleId="a5">
    <w:name w:val="footer"/>
    <w:basedOn w:val="a"/>
    <w:link w:val="a6"/>
    <w:uiPriority w:val="99"/>
    <w:unhideWhenUsed/>
    <w:rsid w:val="00315745"/>
    <w:pPr>
      <w:tabs>
        <w:tab w:val="center" w:pos="4153"/>
        <w:tab w:val="right" w:pos="8306"/>
      </w:tabs>
      <w:snapToGrid w:val="0"/>
      <w:jc w:val="left"/>
    </w:pPr>
    <w:rPr>
      <w:sz w:val="18"/>
      <w:szCs w:val="18"/>
    </w:rPr>
  </w:style>
  <w:style w:type="character" w:customStyle="1" w:styleId="a6">
    <w:name w:val="页脚 字符"/>
    <w:basedOn w:val="a0"/>
    <w:link w:val="a5"/>
    <w:uiPriority w:val="99"/>
    <w:rsid w:val="00315745"/>
    <w:rPr>
      <w:sz w:val="18"/>
      <w:szCs w:val="18"/>
    </w:rPr>
  </w:style>
  <w:style w:type="paragraph" w:styleId="a7">
    <w:name w:val="Title"/>
    <w:basedOn w:val="a"/>
    <w:next w:val="a"/>
    <w:link w:val="a8"/>
    <w:uiPriority w:val="10"/>
    <w:qFormat/>
    <w:rsid w:val="00315745"/>
    <w:pPr>
      <w:spacing w:before="240" w:after="60"/>
      <w:jc w:val="center"/>
      <w:outlineLvl w:val="0"/>
    </w:pPr>
    <w:rPr>
      <w:rFonts w:cstheme="majorBidi"/>
      <w:b/>
      <w:bCs/>
      <w:sz w:val="32"/>
      <w:szCs w:val="32"/>
    </w:rPr>
  </w:style>
  <w:style w:type="character" w:customStyle="1" w:styleId="a8">
    <w:name w:val="标题 字符"/>
    <w:basedOn w:val="a0"/>
    <w:link w:val="a7"/>
    <w:uiPriority w:val="10"/>
    <w:rsid w:val="00315745"/>
    <w:rPr>
      <w:rFonts w:ascii="Arial" w:eastAsia="华文楷体" w:hAnsi="Arial" w:cstheme="majorBidi"/>
      <w:b/>
      <w:bCs/>
      <w:sz w:val="32"/>
      <w:szCs w:val="32"/>
    </w:rPr>
  </w:style>
  <w:style w:type="character" w:styleId="a9">
    <w:name w:val="Placeholder Text"/>
    <w:basedOn w:val="a0"/>
    <w:uiPriority w:val="99"/>
    <w:semiHidden/>
    <w:rsid w:val="00C530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11771">
      <w:bodyDiv w:val="1"/>
      <w:marLeft w:val="0"/>
      <w:marRight w:val="0"/>
      <w:marTop w:val="0"/>
      <w:marBottom w:val="0"/>
      <w:divBdr>
        <w:top w:val="none" w:sz="0" w:space="0" w:color="auto"/>
        <w:left w:val="none" w:sz="0" w:space="0" w:color="auto"/>
        <w:bottom w:val="none" w:sz="0" w:space="0" w:color="auto"/>
        <w:right w:val="none" w:sz="0" w:space="0" w:color="auto"/>
      </w:divBdr>
    </w:div>
    <w:div w:id="20986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png" Type="http://schemas.openxmlformats.org/officeDocument/2006/relationships/image"/><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2023-05-26T07:20:00Z</dcterms:created>
  <dc:creator>ty</dc:creator>
  <cp:lastModifiedBy>ty</cp:lastModifiedBy>
  <dcterms:modified xsi:type="dcterms:W3CDTF">2023-05-26T07:52:00Z</dcterms:modified>
  <cp:revision>2</cp:revision>
</cp:coreProperties>
</file>