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7D919" w14:textId="3F09FF99" w:rsidR="00352C23" w:rsidRDefault="00352C23" w:rsidP="00352C23">
      <w:pPr>
        <w:pStyle w:val="NormalWeb"/>
        <w:spacing w:before="360" w:beforeAutospacing="0" w:after="360" w:afterAutospacing="0" w:line="324" w:lineRule="atLeast"/>
        <w:rPr>
          <w:sz w:val="21"/>
          <w:szCs w:val="21"/>
        </w:rPr>
      </w:pPr>
      <w:r>
        <w:rPr>
          <w:sz w:val="21"/>
          <w:szCs w:val="21"/>
        </w:rPr>
        <w:t xml:space="preserve">1. Below is a 100KHz filter, is there a document or </w:t>
      </w:r>
      <w:proofErr w:type="spellStart"/>
      <w:r>
        <w:rPr>
          <w:sz w:val="21"/>
          <w:szCs w:val="21"/>
        </w:rPr>
        <w:t>speadsheet</w:t>
      </w:r>
      <w:proofErr w:type="spellEnd"/>
      <w:r>
        <w:rPr>
          <w:sz w:val="21"/>
          <w:szCs w:val="21"/>
        </w:rPr>
        <w:t xml:space="preserve"> to guide customer how to calculate out the R, C value to achieve the bandwidth that customer want?</w:t>
      </w:r>
      <w:r>
        <w:rPr>
          <w:sz w:val="21"/>
          <w:szCs w:val="21"/>
        </w:rPr>
        <w:t xml:space="preserve"> </w:t>
      </w:r>
      <w:r w:rsidRPr="00352C23">
        <w:rPr>
          <w:color w:val="C00000"/>
          <w:sz w:val="21"/>
          <w:szCs w:val="21"/>
        </w:rPr>
        <w:t xml:space="preserve">Not publicly available </w:t>
      </w:r>
    </w:p>
    <w:p w14:paraId="6D1052CB" w14:textId="79A085B0" w:rsidR="00352C23" w:rsidRDefault="00352C23" w:rsidP="00352C23">
      <w:pPr>
        <w:pStyle w:val="NormalWeb"/>
        <w:spacing w:before="360" w:beforeAutospacing="0" w:after="360" w:afterAutospacing="0" w:line="324" w:lineRule="atLeast"/>
        <w:rPr>
          <w:sz w:val="21"/>
          <w:szCs w:val="21"/>
        </w:rPr>
      </w:pPr>
      <w:r>
        <w:rPr>
          <w:noProof/>
          <w:color w:val="AA6666"/>
          <w:sz w:val="21"/>
          <w:szCs w:val="21"/>
        </w:rPr>
        <w:drawing>
          <wp:inline distT="0" distB="0" distL="0" distR="0" wp14:anchorId="64FE3055" wp14:editId="0B7098BF">
            <wp:extent cx="5943600" cy="3386455"/>
            <wp:effectExtent l="0" t="0" r="0" b="4445"/>
            <wp:docPr id="2" name="Picture 2" descr="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53739" w14:textId="56777B31" w:rsidR="00352C23" w:rsidRPr="00EA570C" w:rsidRDefault="00352C23" w:rsidP="00352C23">
      <w:pPr>
        <w:pStyle w:val="NormalWeb"/>
        <w:spacing w:before="360" w:beforeAutospacing="0" w:after="360" w:afterAutospacing="0" w:line="324" w:lineRule="atLeast"/>
        <w:rPr>
          <w:color w:val="C00000"/>
          <w:sz w:val="21"/>
          <w:szCs w:val="21"/>
        </w:rPr>
      </w:pPr>
      <w:r>
        <w:rPr>
          <w:sz w:val="21"/>
          <w:szCs w:val="21"/>
        </w:rPr>
        <w:t xml:space="preserve">2. Below is customer's circuit, R&amp;D would like to form a 25KHz </w:t>
      </w:r>
      <w:proofErr w:type="spellStart"/>
      <w:r>
        <w:rPr>
          <w:sz w:val="21"/>
          <w:szCs w:val="21"/>
        </w:rPr>
        <w:t>butterworth</w:t>
      </w:r>
      <w:proofErr w:type="spellEnd"/>
      <w:r>
        <w:rPr>
          <w:sz w:val="21"/>
          <w:szCs w:val="21"/>
        </w:rPr>
        <w:t xml:space="preserve"> filter, so is the R, C value of black line area correct? if not, please provide the recommendation.</w:t>
      </w:r>
      <w:r>
        <w:rPr>
          <w:sz w:val="21"/>
          <w:szCs w:val="21"/>
        </w:rPr>
        <w:t xml:space="preserve"> </w:t>
      </w:r>
      <w:proofErr w:type="gramStart"/>
      <w:r w:rsidRPr="00EA570C">
        <w:rPr>
          <w:color w:val="C00000"/>
          <w:sz w:val="21"/>
          <w:szCs w:val="21"/>
        </w:rPr>
        <w:t>So</w:t>
      </w:r>
      <w:proofErr w:type="gramEnd"/>
      <w:r w:rsidRPr="00EA570C">
        <w:rPr>
          <w:color w:val="C00000"/>
          <w:sz w:val="21"/>
          <w:szCs w:val="21"/>
        </w:rPr>
        <w:t xml:space="preserve"> the FDA is not a 2</w:t>
      </w:r>
      <w:r w:rsidRPr="00EA570C">
        <w:rPr>
          <w:color w:val="C00000"/>
          <w:sz w:val="21"/>
          <w:szCs w:val="21"/>
          <w:vertAlign w:val="superscript"/>
        </w:rPr>
        <w:t>nd</w:t>
      </w:r>
      <w:r w:rsidRPr="00EA570C">
        <w:rPr>
          <w:color w:val="C00000"/>
          <w:sz w:val="21"/>
          <w:szCs w:val="21"/>
        </w:rPr>
        <w:t xml:space="preserve"> order MFB anymore with C278 a NC. The feedback pole at 48kHz is not right either – so I don’t know what they are thinking? The question below is not bad – I normally try to do 3</w:t>
      </w:r>
      <w:r w:rsidRPr="00EA570C">
        <w:rPr>
          <w:color w:val="C00000"/>
          <w:sz w:val="21"/>
          <w:szCs w:val="21"/>
          <w:vertAlign w:val="superscript"/>
        </w:rPr>
        <w:t>rd</w:t>
      </w:r>
      <w:r w:rsidRPr="00EA570C">
        <w:rPr>
          <w:color w:val="C00000"/>
          <w:sz w:val="21"/>
          <w:szCs w:val="21"/>
        </w:rPr>
        <w:t xml:space="preserve"> order things if you have a place for a real pole like right there – Normally at the OPA192 inputs I would use an R value that does not increase its noise too much (5.5nV for the OPA192, target 2nV R noise or 250ohm input R). Using 250ohm there, a Butterworth 25kHz is all poles on a circle in the s-plane so the real pole is 25kHz or an input C of 25.5nF – use 24nF). </w:t>
      </w:r>
    </w:p>
    <w:p w14:paraId="40BDDCD2" w14:textId="322A6621" w:rsidR="00352C23" w:rsidRPr="00EA570C" w:rsidRDefault="00352C23" w:rsidP="00352C23">
      <w:pPr>
        <w:pStyle w:val="NormalWeb"/>
        <w:spacing w:before="360" w:beforeAutospacing="0" w:after="360" w:afterAutospacing="0" w:line="324" w:lineRule="atLeast"/>
        <w:rPr>
          <w:color w:val="C00000"/>
          <w:sz w:val="21"/>
          <w:szCs w:val="21"/>
        </w:rPr>
      </w:pPr>
      <w:r w:rsidRPr="00EA570C">
        <w:rPr>
          <w:color w:val="C00000"/>
          <w:sz w:val="21"/>
          <w:szCs w:val="21"/>
        </w:rPr>
        <w:t xml:space="preserve">Then the active filter stage needs an </w:t>
      </w:r>
      <w:proofErr w:type="spellStart"/>
      <w:r w:rsidRPr="00EA570C">
        <w:rPr>
          <w:color w:val="C00000"/>
          <w:sz w:val="21"/>
          <w:szCs w:val="21"/>
        </w:rPr>
        <w:t>Fo</w:t>
      </w:r>
      <w:proofErr w:type="spellEnd"/>
      <w:r w:rsidRPr="00EA570C">
        <w:rPr>
          <w:color w:val="C00000"/>
          <w:sz w:val="21"/>
          <w:szCs w:val="21"/>
        </w:rPr>
        <w:t xml:space="preserve"> of 25kHz and a Q of 1 – use the original release model as the new 2019 one is off on noise (at least). Using this very detailed tool I work on occasionally, there is the design targeting a 2.5kohm kind of input R. (takes about 2minutes as I have those design files open all the time for articles and consulting)</w:t>
      </w:r>
      <w:r w:rsidR="00EA570C" w:rsidRPr="00EA570C">
        <w:rPr>
          <w:color w:val="C00000"/>
          <w:sz w:val="21"/>
          <w:szCs w:val="21"/>
        </w:rPr>
        <w:t xml:space="preserve">. So here is a solution, hits the targets pretty well, </w:t>
      </w:r>
    </w:p>
    <w:p w14:paraId="1F9CBFE8" w14:textId="5F110936" w:rsidR="00EA570C" w:rsidRDefault="00EA570C" w:rsidP="00352C23">
      <w:pPr>
        <w:pStyle w:val="NormalWeb"/>
        <w:spacing w:before="360" w:beforeAutospacing="0" w:after="360" w:afterAutospacing="0" w:line="324" w:lineRule="atLeast"/>
        <w:rPr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2B9B42D2" wp14:editId="73C566D7">
            <wp:extent cx="5943600" cy="26828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E5B9" w14:textId="77777777" w:rsidR="00352C23" w:rsidRDefault="00352C23" w:rsidP="00352C23">
      <w:pPr>
        <w:pStyle w:val="NormalWeb"/>
        <w:spacing w:before="360" w:beforeAutospacing="0" w:after="360" w:afterAutospacing="0" w:line="324" w:lineRule="atLeast"/>
        <w:rPr>
          <w:sz w:val="21"/>
          <w:szCs w:val="21"/>
        </w:rPr>
      </w:pPr>
    </w:p>
    <w:p w14:paraId="48645AC0" w14:textId="455D6F6B" w:rsidR="00352C23" w:rsidRDefault="00352C23" w:rsidP="00352C23">
      <w:pPr>
        <w:pStyle w:val="NormalWeb"/>
        <w:spacing w:before="360" w:beforeAutospacing="0" w:after="360" w:afterAutospacing="0" w:line="324" w:lineRule="atLeast"/>
        <w:rPr>
          <w:sz w:val="21"/>
          <w:szCs w:val="21"/>
        </w:rPr>
      </w:pPr>
      <w:r>
        <w:rPr>
          <w:sz w:val="21"/>
          <w:szCs w:val="21"/>
        </w:rPr>
        <w:t>3. Why need a differential and common mode filter in blue line area?</w:t>
      </w:r>
      <w:r w:rsidR="00EA570C">
        <w:rPr>
          <w:sz w:val="21"/>
          <w:szCs w:val="21"/>
        </w:rPr>
        <w:t xml:space="preserve"> </w:t>
      </w:r>
      <w:r w:rsidR="00EA570C" w:rsidRPr="006146A5">
        <w:rPr>
          <w:color w:val="C00000"/>
          <w:sz w:val="21"/>
          <w:szCs w:val="21"/>
        </w:rPr>
        <w:t xml:space="preserve">So this is optional, most SAR just want a differential, but we found in some cases the CM caps helped – we put those in, but if testing shows they are </w:t>
      </w:r>
      <w:proofErr w:type="gramStart"/>
      <w:r w:rsidR="00EA570C" w:rsidRPr="006146A5">
        <w:rPr>
          <w:color w:val="C00000"/>
          <w:sz w:val="21"/>
          <w:szCs w:val="21"/>
        </w:rPr>
        <w:t xml:space="preserve">not </w:t>
      </w:r>
      <w:r w:rsidR="006146A5" w:rsidRPr="006146A5">
        <w:rPr>
          <w:color w:val="C00000"/>
          <w:sz w:val="21"/>
          <w:szCs w:val="21"/>
        </w:rPr>
        <w:t xml:space="preserve"> needed</w:t>
      </w:r>
      <w:proofErr w:type="gramEnd"/>
      <w:r w:rsidR="006146A5" w:rsidRPr="006146A5">
        <w:rPr>
          <w:color w:val="C00000"/>
          <w:sz w:val="21"/>
          <w:szCs w:val="21"/>
        </w:rPr>
        <w:t xml:space="preserve">, make them DNC. </w:t>
      </w:r>
      <w:r>
        <w:rPr>
          <w:noProof/>
          <w:color w:val="AA6666"/>
          <w:sz w:val="21"/>
          <w:szCs w:val="21"/>
        </w:rPr>
        <w:drawing>
          <wp:inline distT="0" distB="0" distL="0" distR="0" wp14:anchorId="069127FD" wp14:editId="3A3E6848">
            <wp:extent cx="5943600" cy="2399665"/>
            <wp:effectExtent l="0" t="0" r="0" b="635"/>
            <wp:docPr id="1" name="Picture 1" descr="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A57CF" w14:textId="460AFABA" w:rsidR="00352C23" w:rsidRDefault="00352C23" w:rsidP="00352C23">
      <w:pPr>
        <w:pStyle w:val="NormalWeb"/>
        <w:spacing w:before="360" w:beforeAutospacing="0" w:after="360" w:afterAutospacing="0" w:line="324" w:lineRule="atLeast"/>
        <w:rPr>
          <w:sz w:val="21"/>
          <w:szCs w:val="21"/>
        </w:rPr>
      </w:pPr>
      <w:r>
        <w:rPr>
          <w:sz w:val="21"/>
          <w:szCs w:val="21"/>
        </w:rPr>
        <w:t xml:space="preserve">4. Can customer large the R, C value in blue line area to form a main </w:t>
      </w:r>
      <w:proofErr w:type="gramStart"/>
      <w:r>
        <w:rPr>
          <w:sz w:val="21"/>
          <w:szCs w:val="21"/>
        </w:rPr>
        <w:t>filter(</w:t>
      </w:r>
      <w:proofErr w:type="gramEnd"/>
      <w:r>
        <w:rPr>
          <w:sz w:val="21"/>
          <w:szCs w:val="21"/>
        </w:rPr>
        <w:t>like to build a 25KHz filter)? If it is not recommended, why?</w:t>
      </w:r>
      <w:r w:rsidR="006146A5">
        <w:rPr>
          <w:sz w:val="21"/>
          <w:szCs w:val="21"/>
        </w:rPr>
        <w:t xml:space="preserve"> </w:t>
      </w:r>
      <w:r w:rsidR="006146A5" w:rsidRPr="006146A5">
        <w:rPr>
          <w:color w:val="C00000"/>
          <w:sz w:val="21"/>
          <w:szCs w:val="21"/>
        </w:rPr>
        <w:t>Already answered in schematic</w:t>
      </w:r>
    </w:p>
    <w:p w14:paraId="3B0774CB" w14:textId="015FBA1E" w:rsidR="00352C23" w:rsidRDefault="00352C23" w:rsidP="00352C23">
      <w:pPr>
        <w:pStyle w:val="NormalWeb"/>
        <w:spacing w:before="360" w:beforeAutospacing="0" w:after="360" w:afterAutospacing="0" w:line="324" w:lineRule="atLeast"/>
        <w:rPr>
          <w:sz w:val="21"/>
          <w:szCs w:val="21"/>
        </w:rPr>
      </w:pPr>
      <w:r>
        <w:rPr>
          <w:sz w:val="21"/>
          <w:szCs w:val="21"/>
        </w:rPr>
        <w:t>5. Customer try to change C210 from 3.3nF to 470nF, the -3dB should be at 1/(2*3.14*20*470</w:t>
      </w:r>
      <w:proofErr w:type="gramStart"/>
      <w:r>
        <w:rPr>
          <w:sz w:val="21"/>
          <w:szCs w:val="21"/>
        </w:rPr>
        <w:t>n)=</w:t>
      </w:r>
      <w:proofErr w:type="gramEnd"/>
      <w:r>
        <w:rPr>
          <w:sz w:val="21"/>
          <w:szCs w:val="21"/>
        </w:rPr>
        <w:t>16.9KHz but his test result is about 8.9KHz, why? And he also found the total power consumption increase about 1W, does it make sense?</w:t>
      </w:r>
      <w:r w:rsidR="006146A5">
        <w:rPr>
          <w:sz w:val="21"/>
          <w:szCs w:val="21"/>
        </w:rPr>
        <w:t xml:space="preserve"> </w:t>
      </w:r>
      <w:bookmarkStart w:id="0" w:name="_GoBack"/>
      <w:proofErr w:type="gramStart"/>
      <w:r w:rsidR="006146A5" w:rsidRPr="006146A5">
        <w:rPr>
          <w:color w:val="C00000"/>
          <w:sz w:val="21"/>
          <w:szCs w:val="21"/>
        </w:rPr>
        <w:t>So</w:t>
      </w:r>
      <w:proofErr w:type="gramEnd"/>
      <w:r w:rsidR="006146A5" w:rsidRPr="006146A5">
        <w:rPr>
          <w:color w:val="C00000"/>
          <w:sz w:val="21"/>
          <w:szCs w:val="21"/>
        </w:rPr>
        <w:t xml:space="preserve"> you probably put the FDA into oscillations – that is a pretty high value for that cap. </w:t>
      </w:r>
      <w:bookmarkEnd w:id="0"/>
    </w:p>
    <w:p w14:paraId="28186C5C" w14:textId="77777777" w:rsidR="00352C23" w:rsidRDefault="00352C23" w:rsidP="00352C23">
      <w:pPr>
        <w:pStyle w:val="NormalWeb"/>
        <w:spacing w:before="360" w:beforeAutospacing="0" w:after="360" w:afterAutospacing="0" w:line="324" w:lineRule="atLeast"/>
        <w:rPr>
          <w:sz w:val="21"/>
          <w:szCs w:val="21"/>
        </w:rPr>
      </w:pPr>
      <w:r>
        <w:rPr>
          <w:sz w:val="21"/>
          <w:szCs w:val="21"/>
        </w:rPr>
        <w:lastRenderedPageBreak/>
        <w:t>Thanks very much.</w:t>
      </w:r>
    </w:p>
    <w:p w14:paraId="4C01CC61" w14:textId="77777777" w:rsidR="00352C23" w:rsidRDefault="00352C23" w:rsidP="00352C23">
      <w:pPr>
        <w:pStyle w:val="NormalWeb"/>
        <w:spacing w:before="360" w:beforeAutospacing="0" w:after="360" w:afterAutospacing="0" w:line="324" w:lineRule="atLeast"/>
        <w:rPr>
          <w:sz w:val="21"/>
          <w:szCs w:val="21"/>
        </w:rPr>
      </w:pPr>
      <w:r>
        <w:rPr>
          <w:sz w:val="21"/>
          <w:szCs w:val="21"/>
        </w:rPr>
        <w:t>Vincent Chen</w:t>
      </w:r>
    </w:p>
    <w:p w14:paraId="01FD80F8" w14:textId="77777777" w:rsidR="00425860" w:rsidRDefault="00425860"/>
    <w:sectPr w:rsidR="00425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23"/>
    <w:rsid w:val="00352C23"/>
    <w:rsid w:val="00425860"/>
    <w:rsid w:val="006146A5"/>
    <w:rsid w:val="00EA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3752"/>
  <w15:chartTrackingRefBased/>
  <w15:docId w15:val="{C1722C47-83BA-4201-BA1F-5770DDAD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e2e.ti.com/cfs-file/__key/communityserver-discussions-components-files/14/THS4551-customer-circuit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e2e.ti.com/cfs-file/__key/communityserver-discussions-components-files/14/THS4551-figure-87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Steffes</dc:creator>
  <cp:keywords/>
  <dc:description/>
  <cp:lastModifiedBy>Michael Steffes</cp:lastModifiedBy>
  <cp:revision>1</cp:revision>
  <dcterms:created xsi:type="dcterms:W3CDTF">2020-04-13T16:20:00Z</dcterms:created>
  <dcterms:modified xsi:type="dcterms:W3CDTF">2020-04-13T16:53:00Z</dcterms:modified>
</cp:coreProperties>
</file>