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ED" w:rsidRDefault="00BC0217">
      <w:bookmarkStart w:id="0" w:name="_GoBack"/>
      <w:r>
        <w:t>Problem of load code to TMS320F28027</w:t>
      </w:r>
    </w:p>
    <w:p w:rsidR="00BC0217" w:rsidRDefault="00BC0217"/>
    <w:p w:rsidR="00BC0217" w:rsidRDefault="00BC0217">
      <w:r>
        <w:t>I have code debugged and run well with debugger of CCS6.1.0. Now the code need to be loaded to TMS320F28027 so that TMS320F28027 can run independently without debugger probe.</w:t>
      </w:r>
    </w:p>
    <w:p w:rsidR="00BC0217" w:rsidRDefault="00BC0217"/>
    <w:p w:rsidR="00BC0217" w:rsidRDefault="00BC0217">
      <w:proofErr w:type="spellStart"/>
      <w:r>
        <w:t>Uniflash</w:t>
      </w:r>
      <w:proofErr w:type="spellEnd"/>
      <w:r>
        <w:t xml:space="preserve"> is the software I used to load code to TMS320F28027. However, this software is quite confusing to me. After reading their tutorial, </w:t>
      </w:r>
      <w:proofErr w:type="spellStart"/>
      <w:r>
        <w:t>i</w:t>
      </w:r>
      <w:proofErr w:type="spellEnd"/>
      <w:r>
        <w:t xml:space="preserve"> am still not sure about how to load code to TMS320F28027.</w:t>
      </w:r>
      <w:r w:rsidR="00897E49">
        <w:t xml:space="preserve"> Their tutorial is quite different from what I see for TMS320F28027.</w:t>
      </w:r>
    </w:p>
    <w:p w:rsidR="00BC0217" w:rsidRDefault="00BC0217">
      <w:r>
        <w:t xml:space="preserve">When I open the </w:t>
      </w:r>
      <w:proofErr w:type="spellStart"/>
      <w:r>
        <w:t>Uniflash</w:t>
      </w:r>
      <w:proofErr w:type="spellEnd"/>
      <w:r>
        <w:t xml:space="preserve"> 3.4.1, the screen is the following.</w:t>
      </w:r>
    </w:p>
    <w:p w:rsidR="00BC0217" w:rsidRDefault="00BC0217">
      <w:r>
        <w:rPr>
          <w:noProof/>
        </w:rPr>
        <w:drawing>
          <wp:inline distT="0" distB="0" distL="0" distR="0" wp14:anchorId="17131699" wp14:editId="0902A80F">
            <wp:extent cx="3433763" cy="24410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8721" cy="244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217" w:rsidRDefault="00BC0217">
      <w:r>
        <w:t xml:space="preserve">Clicking new target configuration, the new window </w:t>
      </w:r>
      <w:r w:rsidR="00897E49">
        <w:t>pop out</w:t>
      </w:r>
      <w:r>
        <w:t>,</w:t>
      </w:r>
    </w:p>
    <w:p w:rsidR="00BC0217" w:rsidRDefault="00BC0217">
      <w:r>
        <w:rPr>
          <w:noProof/>
        </w:rPr>
        <w:drawing>
          <wp:inline distT="0" distB="0" distL="0" distR="0" wp14:anchorId="4A0EFA07" wp14:editId="1FFD38ED">
            <wp:extent cx="3452813" cy="10502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379" cy="106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217" w:rsidRDefault="00BC0217">
      <w:r>
        <w:t>To my system, I select XDS2xx emulator, and TMS320F28027, it is like the following.</w:t>
      </w:r>
    </w:p>
    <w:p w:rsidR="00BC0217" w:rsidRDefault="007D7F48">
      <w:r>
        <w:rPr>
          <w:noProof/>
        </w:rPr>
        <w:drawing>
          <wp:inline distT="0" distB="0" distL="0" distR="0" wp14:anchorId="6DCAED7E" wp14:editId="1C3DBE07">
            <wp:extent cx="3138488" cy="954623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7271" cy="9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F48" w:rsidRDefault="007D7F48">
      <w:r>
        <w:t xml:space="preserve">Click </w:t>
      </w:r>
      <w:r w:rsidR="00897E49">
        <w:t>“</w:t>
      </w:r>
      <w:r>
        <w:t>OK</w:t>
      </w:r>
      <w:r w:rsidR="00897E49">
        <w:t>”</w:t>
      </w:r>
      <w:r>
        <w:t xml:space="preserve">, </w:t>
      </w:r>
      <w:r w:rsidR="00897E49">
        <w:t xml:space="preserve">the GUI main screen </w:t>
      </w:r>
      <w:r>
        <w:t>will pop out</w:t>
      </w:r>
      <w:r w:rsidR="00897E49">
        <w:t>, as</w:t>
      </w:r>
      <w:r>
        <w:t xml:space="preserve"> the following figure.</w:t>
      </w:r>
      <w:r w:rsidR="00897E49">
        <w:t xml:space="preserve"> In the main screen, nothing is allowed to change except code security password.</w:t>
      </w:r>
    </w:p>
    <w:p w:rsidR="007D7F48" w:rsidRDefault="007D7F48">
      <w:r>
        <w:rPr>
          <w:noProof/>
        </w:rPr>
        <w:lastRenderedPageBreak/>
        <w:drawing>
          <wp:inline distT="0" distB="0" distL="0" distR="0" wp14:anchorId="51EC92DC" wp14:editId="077ACFFE">
            <wp:extent cx="4646550" cy="2519363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72901" cy="253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E49" w:rsidRDefault="00897E49">
      <w:r>
        <w:t>The click “programs” button, the screen for the file shown as the following figure.</w:t>
      </w:r>
    </w:p>
    <w:p w:rsidR="00897E49" w:rsidRDefault="00897E49">
      <w:r>
        <w:rPr>
          <w:noProof/>
        </w:rPr>
        <w:drawing>
          <wp:inline distT="0" distB="0" distL="0" distR="0" wp14:anchorId="7942F066" wp14:editId="3AA14C12">
            <wp:extent cx="3262313" cy="176882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7165" cy="177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E49" w:rsidRDefault="00897E49">
      <w:r>
        <w:t>Now click the button “Add”, it means to read in some files.</w:t>
      </w:r>
    </w:p>
    <w:p w:rsidR="00897E49" w:rsidRDefault="00897E49" w:rsidP="00897E49">
      <w:pPr>
        <w:pStyle w:val="ListParagraph"/>
        <w:numPr>
          <w:ilvl w:val="0"/>
          <w:numId w:val="1"/>
        </w:numPr>
      </w:pPr>
      <w:r>
        <w:t>What files should be read in here? .out file or .</w:t>
      </w:r>
      <w:proofErr w:type="spellStart"/>
      <w:r>
        <w:t>obj</w:t>
      </w:r>
      <w:proofErr w:type="spellEnd"/>
      <w:r>
        <w:t xml:space="preserve"> file, or something else? </w:t>
      </w:r>
      <w:r w:rsidR="004E7698">
        <w:br/>
      </w:r>
      <w:r>
        <w:t>I selected .out file, it does not work.</w:t>
      </w:r>
    </w:p>
    <w:p w:rsidR="004E7698" w:rsidRDefault="004E7698" w:rsidP="00897E49">
      <w:pPr>
        <w:pStyle w:val="ListParagraph"/>
        <w:numPr>
          <w:ilvl w:val="0"/>
          <w:numId w:val="1"/>
        </w:numPr>
      </w:pPr>
      <w:r>
        <w:t xml:space="preserve">Any more detailed tutorial about </w:t>
      </w:r>
      <w:proofErr w:type="spellStart"/>
      <w:r>
        <w:t>Uniflash</w:t>
      </w:r>
      <w:proofErr w:type="spellEnd"/>
      <w:r>
        <w:t xml:space="preserve"> for TMS320F28027?</w:t>
      </w:r>
    </w:p>
    <w:p w:rsidR="00897E49" w:rsidRDefault="00897E49" w:rsidP="004E7698"/>
    <w:p w:rsidR="004E7698" w:rsidRDefault="004E7698" w:rsidP="004E7698">
      <w:r>
        <w:t>Thanks.</w:t>
      </w:r>
    </w:p>
    <w:p w:rsidR="004E7698" w:rsidRDefault="004E7698" w:rsidP="004E7698"/>
    <w:p w:rsidR="004E7698" w:rsidRDefault="004E7698" w:rsidP="004E7698">
      <w:r>
        <w:t>Z</w:t>
      </w:r>
      <w:bookmarkEnd w:id="0"/>
    </w:p>
    <w:sectPr w:rsidR="004E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74D7F"/>
    <w:multiLevelType w:val="hybridMultilevel"/>
    <w:tmpl w:val="F06CF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84"/>
    <w:rsid w:val="000760A5"/>
    <w:rsid w:val="00183C84"/>
    <w:rsid w:val="004C185A"/>
    <w:rsid w:val="004E7698"/>
    <w:rsid w:val="00580A3C"/>
    <w:rsid w:val="007D7F48"/>
    <w:rsid w:val="00897E49"/>
    <w:rsid w:val="00B470E6"/>
    <w:rsid w:val="00BC0217"/>
    <w:rsid w:val="00DF7FB1"/>
    <w:rsid w:val="00F361A9"/>
    <w:rsid w:val="00F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2B273-BAB2-43E5-B98C-11F2A297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Zhiyang Chen</dc:creator>
  <cp:keywords/>
  <dc:description/>
  <cp:lastModifiedBy>Zhiyang Chen</cp:lastModifiedBy>
  <cp:revision>3</cp:revision>
  <dcterms:created xsi:type="dcterms:W3CDTF">2016-10-14T23:04:00Z</dcterms:created>
  <dcterms:modified xsi:type="dcterms:W3CDTF">2016-10-14T23:25:00Z</dcterms:modified>
</cp:coreProperties>
</file>