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69" w:rsidRDefault="00214C81">
      <w:r>
        <w:rPr>
          <w:noProof/>
          <w:lang w:eastAsia="en-IN"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C81" w:rsidRDefault="00214C81">
      <w:r>
        <w:t xml:space="preserve">                                                                   SPLL 3phase f0 output variation</w:t>
      </w:r>
    </w:p>
    <w:p w:rsidR="00214C81" w:rsidRDefault="00214C81">
      <w:r>
        <w:rPr>
          <w:noProof/>
          <w:lang w:eastAsia="en-IN"/>
        </w:rPr>
        <w:drawing>
          <wp:inline distT="0" distB="0" distL="0" distR="0">
            <wp:extent cx="5731510" cy="3222401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C81" w:rsidRDefault="00214C81">
      <w:r>
        <w:t xml:space="preserve">                                                            AC input to ADC</w:t>
      </w:r>
    </w:p>
    <w:p w:rsidR="000008E9" w:rsidRDefault="000008E9">
      <w:r>
        <w:rPr>
          <w:noProof/>
          <w:lang w:eastAsia="en-IN"/>
        </w:rPr>
        <w:lastRenderedPageBreak/>
        <w:drawing>
          <wp:inline distT="0" distB="0" distL="0" distR="0">
            <wp:extent cx="5731510" cy="4298950"/>
            <wp:effectExtent l="19050" t="0" r="2540" b="0"/>
            <wp:docPr id="3" name="Picture 2" descr="20200202_11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02_1144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8E9" w:rsidRDefault="000008E9">
      <w:r>
        <w:t xml:space="preserve">PWM output after  SPLL locked </w:t>
      </w:r>
      <w:r w:rsidR="00A60EAA">
        <w:t>(GREEN) and ADC Input(Pink)</w:t>
      </w:r>
    </w:p>
    <w:sectPr w:rsidR="000008E9" w:rsidSect="00583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14C81"/>
    <w:rsid w:val="000008E9"/>
    <w:rsid w:val="00214C81"/>
    <w:rsid w:val="003B1D1B"/>
    <w:rsid w:val="00583F69"/>
    <w:rsid w:val="00A6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2020-02-02T06:23:00Z</dcterms:created>
  <dcterms:modified xsi:type="dcterms:W3CDTF">2020-02-02T06:44:00Z</dcterms:modified>
</cp:coreProperties>
</file>