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701" w:rsidRDefault="008D7E9F">
      <w:bookmarkStart w:id="0" w:name="_GoBack"/>
      <w:r>
        <w:rPr>
          <w:noProof/>
        </w:rPr>
        <w:drawing>
          <wp:inline distT="0" distB="0" distL="0" distR="0" wp14:anchorId="5F94DB41" wp14:editId="6364575E">
            <wp:extent cx="5943600" cy="42665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E0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E9F"/>
    <w:rsid w:val="00307FDF"/>
    <w:rsid w:val="006E0701"/>
    <w:rsid w:val="008D7E9F"/>
    <w:rsid w:val="00CC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50DAFC-A808-435A-B794-784BF8558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Schwenck, Gary (US)</dc:creator>
  <cp:keywords/>
  <dc:description/>
  <cp:lastModifiedBy>Schwenck, Gary (US)</cp:lastModifiedBy>
  <cp:revision>1</cp:revision>
  <dcterms:created xsi:type="dcterms:W3CDTF">2019-06-27T18:41:00Z</dcterms:created>
  <dcterms:modified xsi:type="dcterms:W3CDTF">2019-06-27T18:44:00Z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e7a3bd06-4b7a-4291-854e-e4c257d9c82e</vt:lpwstr>
  </property>
  <property fmtid="{D5CDD505-2E9C-101B-9397-08002B2CF9AE}" pid="3" name="CLASSIFICATION">
    <vt:lpwstr>General</vt:lpwstr>
  </property>
</Properties>
</file>