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D6C2" w14:textId="168EAFCB" w:rsidR="00BD4967" w:rsidRDefault="00BD4967"/>
    <w:tbl>
      <w:tblPr>
        <w:tblW w:w="4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7"/>
      </w:tblGrid>
      <w:tr w:rsidR="0076222B" w:rsidRPr="0076222B" w14:paraId="374D68CD" w14:textId="77777777" w:rsidTr="0076222B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4C22" w14:textId="77777777" w:rsidR="0076222B" w:rsidRPr="0076222B" w:rsidRDefault="0076222B" w:rsidP="0076222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CH1: PFC_VGS</w:t>
            </w:r>
          </w:p>
        </w:tc>
      </w:tr>
      <w:tr w:rsidR="0076222B" w:rsidRPr="0076222B" w14:paraId="1C01F6E8" w14:textId="77777777" w:rsidTr="0076222B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002" w14:textId="77777777" w:rsidR="0076222B" w:rsidRPr="0076222B" w:rsidRDefault="0076222B" w:rsidP="0076222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CH2: PFC_VDS</w:t>
            </w:r>
          </w:p>
        </w:tc>
      </w:tr>
      <w:tr w:rsidR="0076222B" w:rsidRPr="0076222B" w14:paraId="05F74E94" w14:textId="77777777" w:rsidTr="0076222B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F561" w14:textId="77777777" w:rsidR="0076222B" w:rsidRPr="0076222B" w:rsidRDefault="0076222B" w:rsidP="0076222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CH3: Input current</w:t>
            </w:r>
          </w:p>
        </w:tc>
      </w:tr>
      <w:tr w:rsidR="0076222B" w:rsidRPr="0076222B" w14:paraId="17F02DF6" w14:textId="77777777" w:rsidTr="0076222B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2A0D" w14:textId="77777777" w:rsidR="0076222B" w:rsidRPr="0076222B" w:rsidRDefault="0076222B" w:rsidP="0076222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CH3: UCC27511_Pin5 to GND with BNC probe</w:t>
            </w:r>
          </w:p>
        </w:tc>
      </w:tr>
    </w:tbl>
    <w:p w14:paraId="7AFAC8EC" w14:textId="01FAFF32" w:rsidR="0076222B" w:rsidRPr="0076222B" w:rsidRDefault="0076222B"/>
    <w:p w14:paraId="151CE594" w14:textId="048BC7DD" w:rsidR="0076222B" w:rsidRDefault="0076222B">
      <w:r>
        <w:rPr>
          <w:noProof/>
        </w:rPr>
        <w:drawing>
          <wp:inline distT="0" distB="0" distL="0" distR="0" wp14:anchorId="21B0BF51" wp14:editId="598ED87A">
            <wp:extent cx="5193792" cy="3754963"/>
            <wp:effectExtent l="0" t="0" r="6985" b="0"/>
            <wp:docPr id="32" name="圖片 31">
              <a:extLst xmlns:a="http://schemas.openxmlformats.org/drawingml/2006/main">
                <a:ext uri="{FF2B5EF4-FFF2-40B4-BE49-F238E27FC236}">
                  <a16:creationId xmlns:a16="http://schemas.microsoft.com/office/drawing/2014/main" id="{51A92447-8EC0-4377-82F1-613601DF74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1">
                      <a:extLst>
                        <a:ext uri="{FF2B5EF4-FFF2-40B4-BE49-F238E27FC236}">
                          <a16:creationId xmlns:a16="http://schemas.microsoft.com/office/drawing/2014/main" id="{51A92447-8EC0-4377-82F1-613601DF74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075" cy="38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DEF7" w14:textId="0B547A48" w:rsidR="0076222B" w:rsidRDefault="0076222B">
      <w:pPr>
        <w:widowControl/>
      </w:pPr>
      <w:r>
        <w:br w:type="page"/>
      </w:r>
    </w:p>
    <w:p w14:paraId="42E3D9BF" w14:textId="77777777" w:rsidR="0076222B" w:rsidRDefault="0076222B"/>
    <w:p w14:paraId="3FD06311" w14:textId="44500017" w:rsidR="0076222B" w:rsidRPr="0076222B" w:rsidRDefault="0076222B">
      <w:pPr>
        <w:rPr>
          <w:u w:val="single"/>
        </w:rPr>
      </w:pPr>
      <w:r w:rsidRPr="0076222B">
        <w:rPr>
          <w:rFonts w:hint="eastAsia"/>
          <w:u w:val="single"/>
        </w:rPr>
        <w:t>P</w:t>
      </w:r>
      <w:r w:rsidRPr="0076222B">
        <w:rPr>
          <w:u w:val="single"/>
        </w:rPr>
        <w:t>SU Start-up waveform</w:t>
      </w:r>
    </w:p>
    <w:tbl>
      <w:tblPr>
        <w:tblW w:w="4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7"/>
      </w:tblGrid>
      <w:tr w:rsidR="0076222B" w:rsidRPr="0076222B" w14:paraId="679E0DBE" w14:textId="77777777" w:rsidTr="009F66F9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706D" w14:textId="77777777" w:rsidR="0076222B" w:rsidRPr="0076222B" w:rsidRDefault="0076222B" w:rsidP="009F66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CH1: PFC_VGS</w:t>
            </w:r>
          </w:p>
        </w:tc>
      </w:tr>
      <w:tr w:rsidR="0076222B" w:rsidRPr="0076222B" w14:paraId="594D2C1C" w14:textId="77777777" w:rsidTr="009F66F9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0D83" w14:textId="77777777" w:rsidR="0076222B" w:rsidRPr="0076222B" w:rsidRDefault="0076222B" w:rsidP="009F66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CH2: PFC_VDS</w:t>
            </w:r>
          </w:p>
        </w:tc>
      </w:tr>
      <w:tr w:rsidR="0076222B" w:rsidRPr="0076222B" w14:paraId="66B20360" w14:textId="77777777" w:rsidTr="009F66F9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1FFE" w14:textId="77777777" w:rsidR="0076222B" w:rsidRPr="0076222B" w:rsidRDefault="0076222B" w:rsidP="009F66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CH3: Input current</w:t>
            </w:r>
          </w:p>
        </w:tc>
      </w:tr>
      <w:tr w:rsidR="0076222B" w:rsidRPr="0076222B" w14:paraId="4D770802" w14:textId="77777777" w:rsidTr="009F66F9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6B3E" w14:textId="77777777" w:rsidR="0076222B" w:rsidRPr="0076222B" w:rsidRDefault="0076222B" w:rsidP="009F66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CH3: UCC27511_Pin5 to GND with BNC probe</w:t>
            </w:r>
          </w:p>
        </w:tc>
      </w:tr>
    </w:tbl>
    <w:p w14:paraId="74DDE148" w14:textId="77777777" w:rsidR="0076222B" w:rsidRPr="0076222B" w:rsidRDefault="0076222B"/>
    <w:p w14:paraId="7EA1141F" w14:textId="0C3A1425" w:rsidR="0076222B" w:rsidRDefault="0076222B">
      <w:r>
        <w:rPr>
          <w:noProof/>
        </w:rPr>
        <w:drawing>
          <wp:inline distT="0" distB="0" distL="0" distR="0" wp14:anchorId="6A9159C1" wp14:editId="3FCB4380">
            <wp:extent cx="5186477" cy="3889544"/>
            <wp:effectExtent l="0" t="0" r="0" b="0"/>
            <wp:docPr id="33" name="圖片 32">
              <a:extLst xmlns:a="http://schemas.openxmlformats.org/drawingml/2006/main">
                <a:ext uri="{FF2B5EF4-FFF2-40B4-BE49-F238E27FC236}">
                  <a16:creationId xmlns:a16="http://schemas.microsoft.com/office/drawing/2014/main" id="{0F232476-0D2C-4E3B-B329-0653411B9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2">
                      <a:extLst>
                        <a:ext uri="{FF2B5EF4-FFF2-40B4-BE49-F238E27FC236}">
                          <a16:creationId xmlns:a16="http://schemas.microsoft.com/office/drawing/2014/main" id="{0F232476-0D2C-4E3B-B329-0653411B93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785" cy="39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7941" w14:textId="0AEF73BB" w:rsidR="00337146" w:rsidRDefault="00337146"/>
    <w:p w14:paraId="523A4E89" w14:textId="21E3B6F0" w:rsidR="00337146" w:rsidRDefault="00337146">
      <w:pPr>
        <w:widowControl/>
      </w:pPr>
      <w:r>
        <w:br w:type="page"/>
      </w:r>
    </w:p>
    <w:p w14:paraId="72738EB4" w14:textId="77777777" w:rsidR="00337146" w:rsidRDefault="00337146" w:rsidP="00337146">
      <w:pPr>
        <w:rPr>
          <w:rFonts w:hint="eastAsia"/>
        </w:rPr>
      </w:pPr>
    </w:p>
    <w:p w14:paraId="563694B0" w14:textId="77777777" w:rsidR="00337146" w:rsidRPr="0076222B" w:rsidRDefault="00337146" w:rsidP="00337146">
      <w:pPr>
        <w:rPr>
          <w:u w:val="single"/>
        </w:rPr>
      </w:pPr>
      <w:r w:rsidRPr="0076222B">
        <w:rPr>
          <w:rFonts w:hint="eastAsia"/>
          <w:u w:val="single"/>
        </w:rPr>
        <w:t>P</w:t>
      </w:r>
      <w:r w:rsidRPr="0076222B">
        <w:rPr>
          <w:u w:val="single"/>
        </w:rPr>
        <w:t>SU Start-up waveform</w:t>
      </w:r>
    </w:p>
    <w:tbl>
      <w:tblPr>
        <w:tblW w:w="4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7"/>
      </w:tblGrid>
      <w:tr w:rsidR="00337146" w:rsidRPr="0076222B" w14:paraId="33CD83A8" w14:textId="77777777" w:rsidTr="00BC0E8E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032D" w14:textId="77777777" w:rsidR="00337146" w:rsidRPr="0076222B" w:rsidRDefault="00337146" w:rsidP="00BC0E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CH1: PFC_VGS</w:t>
            </w:r>
          </w:p>
        </w:tc>
      </w:tr>
      <w:tr w:rsidR="00337146" w:rsidRPr="0076222B" w14:paraId="3BAB3716" w14:textId="77777777" w:rsidTr="00BC0E8E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813F" w14:textId="77777777" w:rsidR="00337146" w:rsidRPr="0076222B" w:rsidRDefault="00337146" w:rsidP="00BC0E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CH2: PFC_VDS</w:t>
            </w:r>
          </w:p>
        </w:tc>
      </w:tr>
      <w:tr w:rsidR="00337146" w:rsidRPr="0076222B" w14:paraId="1FB3DB80" w14:textId="77777777" w:rsidTr="00BC0E8E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21BB" w14:textId="77777777" w:rsidR="00337146" w:rsidRPr="0076222B" w:rsidRDefault="00337146" w:rsidP="00BC0E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22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CH3: Input current</w:t>
            </w:r>
          </w:p>
        </w:tc>
      </w:tr>
      <w:tr w:rsidR="00337146" w:rsidRPr="0076222B" w14:paraId="47180A32" w14:textId="77777777" w:rsidTr="00BC0E8E">
        <w:trPr>
          <w:trHeight w:val="33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8BCD" w14:textId="256007D9" w:rsidR="00337146" w:rsidRPr="0076222B" w:rsidRDefault="00337146" w:rsidP="00BC0E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14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CH3: UCC27511_Pin</w:t>
            </w:r>
            <w:r w:rsidRPr="00DC147C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6</w:t>
            </w:r>
            <w:r w:rsidRPr="00DC14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 to GND with BNC</w:t>
            </w:r>
            <w:r w:rsidRPr="00DC147C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 xml:space="preserve"> probe</w:t>
            </w:r>
          </w:p>
        </w:tc>
      </w:tr>
    </w:tbl>
    <w:p w14:paraId="5473266B" w14:textId="6095B4D4" w:rsidR="00337146" w:rsidRPr="00337146" w:rsidRDefault="00337146">
      <w:pPr>
        <w:rPr>
          <w:rFonts w:hint="eastAsia"/>
        </w:rPr>
      </w:pPr>
    </w:p>
    <w:p w14:paraId="6A4720AD" w14:textId="4AC6B48A" w:rsidR="00337146" w:rsidRDefault="00337146">
      <w:pPr>
        <w:rPr>
          <w:rFonts w:hint="eastAsia"/>
        </w:rPr>
      </w:pPr>
      <w:r>
        <w:rPr>
          <w:noProof/>
        </w:rPr>
        <w:drawing>
          <wp:inline distT="0" distB="0" distL="0" distR="0" wp14:anchorId="4408E886" wp14:editId="539BB03D">
            <wp:extent cx="5274310" cy="39554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1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A315" w14:textId="77777777" w:rsidR="000D5E4F" w:rsidRDefault="000D5E4F" w:rsidP="0076222B">
      <w:r>
        <w:separator/>
      </w:r>
    </w:p>
  </w:endnote>
  <w:endnote w:type="continuationSeparator" w:id="0">
    <w:p w14:paraId="352AD90C" w14:textId="77777777" w:rsidR="000D5E4F" w:rsidRDefault="000D5E4F" w:rsidP="007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0ECD" w14:textId="77777777" w:rsidR="000D5E4F" w:rsidRDefault="000D5E4F" w:rsidP="0076222B">
      <w:r>
        <w:separator/>
      </w:r>
    </w:p>
  </w:footnote>
  <w:footnote w:type="continuationSeparator" w:id="0">
    <w:p w14:paraId="0B5FD6AE" w14:textId="77777777" w:rsidR="000D5E4F" w:rsidRDefault="000D5E4F" w:rsidP="0076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2B"/>
    <w:rsid w:val="000D5E4F"/>
    <w:rsid w:val="00337146"/>
    <w:rsid w:val="0076222B"/>
    <w:rsid w:val="00BD4967"/>
    <w:rsid w:val="00D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C1BE"/>
  <w15:chartTrackingRefBased/>
  <w15:docId w15:val="{09357447-07F0-42BE-939D-CC048A66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JH Chen</dc:creator>
  <cp:keywords/>
  <dc:description/>
  <cp:lastModifiedBy>Steven JH Chen</cp:lastModifiedBy>
  <cp:revision>3</cp:revision>
  <dcterms:created xsi:type="dcterms:W3CDTF">2020-10-26T01:50:00Z</dcterms:created>
  <dcterms:modified xsi:type="dcterms:W3CDTF">2020-10-28T04:07:00Z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e0e53c-4d26-49e4-ad77-afdf409a8d28_Enabled">
    <vt:lpwstr>True</vt:lpwstr>
  </property>
  <property fmtid="{D5CDD505-2E9C-101B-9397-08002B2CF9AE}" pid="3" name="MSIP_Label_50e0e53c-4d26-49e4-ad77-afdf409a8d28_SiteId">
    <vt:lpwstr>5a7a259b-6730-404b-bc25-5c6c773229ca</vt:lpwstr>
  </property>
  <property fmtid="{D5CDD505-2E9C-101B-9397-08002B2CF9AE}" pid="4" name="MSIP_Label_50e0e53c-4d26-49e4-ad77-afdf409a8d28_Owner">
    <vt:lpwstr>Steven.JH.Chen@liteon.com</vt:lpwstr>
  </property>
  <property fmtid="{D5CDD505-2E9C-101B-9397-08002B2CF9AE}" pid="5" name="MSIP_Label_50e0e53c-4d26-49e4-ad77-afdf409a8d28_SetDate">
    <vt:lpwstr>2020-10-26T01:52:47.8903093Z</vt:lpwstr>
  </property>
  <property fmtid="{D5CDD505-2E9C-101B-9397-08002B2CF9AE}" pid="6" name="MSIP_Label_50e0e53c-4d26-49e4-ad77-afdf409a8d28_Name">
    <vt:lpwstr>Public</vt:lpwstr>
  </property>
  <property fmtid="{D5CDD505-2E9C-101B-9397-08002B2CF9AE}" pid="7" name="MSIP_Label_50e0e53c-4d26-49e4-ad77-afdf409a8d28_Application">
    <vt:lpwstr>Microsoft Azure Information Protection</vt:lpwstr>
  </property>
  <property fmtid="{D5CDD505-2E9C-101B-9397-08002B2CF9AE}" pid="8" name="MSIP_Label_50e0e53c-4d26-49e4-ad77-afdf409a8d28_ActionId">
    <vt:lpwstr>d49b0c8a-63e4-4a29-b349-111dac9f9af3</vt:lpwstr>
  </property>
  <property fmtid="{D5CDD505-2E9C-101B-9397-08002B2CF9AE}" pid="9" name="MSIP_Label_50e0e53c-4d26-49e4-ad77-afdf409a8d28_Extended_MSFT_Method">
    <vt:lpwstr>Manual</vt:lpwstr>
  </property>
  <property fmtid="{D5CDD505-2E9C-101B-9397-08002B2CF9AE}" pid="10" name="Sensitivity">
    <vt:lpwstr>Public</vt:lpwstr>
  </property>
</Properties>
</file>