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98E" w:rsidRDefault="00911598">
      <w:r>
        <w:rPr>
          <w:noProof/>
        </w:rPr>
        <w:drawing>
          <wp:inline distT="0" distB="0" distL="114300" distR="114300">
            <wp:extent cx="3299460" cy="2987040"/>
            <wp:effectExtent l="0" t="0" r="0" b="0"/>
            <wp:docPr id="2" name="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6698E" w:rsidRDefault="00911598">
      <w:pPr>
        <w:rPr>
          <w:lang w:val="en-US" w:eastAsia="zh-CN"/>
        </w:rPr>
      </w:pPr>
      <w:r>
        <w:rPr>
          <w:rFonts w:hint="eastAsia"/>
          <w:lang w:val="en-US" w:eastAsia="zh-CN"/>
        </w:rPr>
        <w:t>ESD electrostatic contact 4KV, air 6KV</w:t>
      </w:r>
    </w:p>
    <w:p w:rsidR="0076698E" w:rsidRDefault="00911598">
      <w:pPr>
        <w:rPr>
          <w:lang w:val="en-US" w:eastAsia="zh-CN"/>
        </w:rPr>
      </w:pPr>
      <w:r>
        <w:rPr>
          <w:rFonts w:hint="eastAsia"/>
          <w:lang w:val="en-US" w:eastAsia="zh-CN"/>
        </w:rPr>
        <w:t>Test point 1: RJ45 housing, very sensitive, contact discharge can easily disconnect the Ethernet communication</w:t>
      </w:r>
      <w:r>
        <w:rPr>
          <w:lang w:val="en-US"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oftware has a reconnection mechanism. However, it cannot be recovered. The differential communication channel of the PHY chip also experienced </w:t>
      </w:r>
      <w:r>
        <w:rPr>
          <w:rFonts w:hint="eastAsia"/>
          <w:lang w:val="en-US" w:eastAsia="zh-CN"/>
        </w:rPr>
        <w:t>damage, which does not match the ground impedance with the good board</w:t>
      </w:r>
    </w:p>
    <w:p w:rsidR="0076698E" w:rsidRDefault="0076698E">
      <w:pPr>
        <w:rPr>
          <w:lang w:val="en-US" w:eastAsia="zh-CN"/>
        </w:rPr>
      </w:pPr>
    </w:p>
    <w:p w:rsidR="0076698E" w:rsidRDefault="00911598">
      <w:pPr>
        <w:rPr>
          <w:lang w:val="en-US" w:eastAsia="zh-CN"/>
        </w:rPr>
      </w:pPr>
      <w:r>
        <w:rPr>
          <w:rFonts w:hint="eastAsia"/>
          <w:lang w:val="en-US" w:eastAsia="zh-CN"/>
        </w:rPr>
        <w:t>Test point 2: The power input of the POE chip 12V auxiliary power supply, contact or air,</w:t>
      </w:r>
      <w:bookmarkStart w:id="0" w:name="_GoBack"/>
      <w:bookmarkEnd w:id="0"/>
      <w:r>
        <w:rPr>
          <w:rFonts w:hint="eastAsia"/>
          <w:lang w:val="en-US" w:eastAsia="zh-CN"/>
        </w:rPr>
        <w:t xml:space="preserve"> will turn off the 5 V at the back of the POE chip power transformer. The power supply of the PO</w:t>
      </w:r>
      <w:r>
        <w:rPr>
          <w:rFonts w:hint="eastAsia"/>
          <w:lang w:val="en-US" w:eastAsia="zh-CN"/>
        </w:rPr>
        <w:t>E chip 12V must be powered back off, and the 5 V can be restored to the output</w:t>
      </w:r>
    </w:p>
    <w:p w:rsidR="0076698E" w:rsidRDefault="0076698E">
      <w:pPr>
        <w:rPr>
          <w:lang w:val="en-US" w:eastAsia="zh-CN"/>
        </w:rPr>
      </w:pPr>
    </w:p>
    <w:p w:rsidR="0076698E" w:rsidRDefault="00911598">
      <w:pPr>
        <w:rPr>
          <w:lang w:val="en-US" w:eastAsia="zh-CN"/>
        </w:rPr>
      </w:pPr>
      <w:r>
        <w:rPr>
          <w:rFonts w:hint="eastAsia"/>
          <w:lang w:val="en-US" w:eastAsia="zh-CN"/>
        </w:rPr>
        <w:t>Test point 3: Metal housing, digitally connected to the rear of the transformer to foam, contact and discharge can easily break the Ethernet communication cable</w:t>
      </w:r>
    </w:p>
    <w:sectPr w:rsidR="0076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98E"/>
    <w:rsid w:val="0076698E"/>
    <w:rsid w:val="00911598"/>
    <w:rsid w:val="742B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6D367"/>
  <w15:docId w15:val="{FBAE83AB-7872-4F39-94D4-46C4B818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676</Characters>
  <Application>Microsoft Office Word</Application>
  <DocSecurity>0</DocSecurity>
  <Lines>5</Lines>
  <Paragraphs>1</Paragraphs>
  <ScaleCrop>false</ScaleCrop>
  <Company>Texas Instruments Inc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songsuchen</dc:creator>
  <cp:lastModifiedBy>She, Jiajun</cp:lastModifiedBy>
  <cp:revision>2</cp:revision>
  <dcterms:created xsi:type="dcterms:W3CDTF">2025-04-01T05:26:00Z</dcterms:created>
  <dcterms:modified xsi:type="dcterms:W3CDTF">2025-04-02T14:18:00Z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eyJoZGlkIjoiNTA4YmM4ZmMzZDA0OTQ3OWQzN2Y5M2UxZjg5ZTg2MmMiLCJ1c2VySWQiOiI2NDM0Njc5MTEifQ==</vt:lpwstr>
  </property>
  <property fmtid="{D5CDD505-2E9C-101B-9397-08002B2CF9AE}" pid="4" name="ICV">
    <vt:lpwstr>208F645B5301445B83766BBF014FBADD_12</vt:lpwstr>
  </property>
</Properties>
</file>