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F3E" w:rsidRDefault="00D97F3E" w:rsidP="00D97F3E">
      <w:pPr>
        <w:rPr>
          <w:rFonts w:ascii="Times New Roman" w:hAnsi="Times New Roman"/>
          <w:sz w:val="24"/>
        </w:rPr>
      </w:pPr>
      <w:bookmarkStart w:id="0" w:name="_GoBack"/>
      <w:bookmarkEnd w:id="0"/>
    </w:p>
    <w:p w:rsidR="00D97F3E" w:rsidRDefault="00D97F3E" w:rsidP="00D97F3E">
      <w:pPr>
        <w:rPr>
          <w:rFonts w:ascii="Times New Roman" w:hAnsi="Times New Roman"/>
          <w:sz w:val="24"/>
        </w:rPr>
      </w:pPr>
      <w:r>
        <w:rPr>
          <w:rFonts w:ascii="Times New Roman" w:hAnsi="Times New Roman"/>
          <w:sz w:val="24"/>
        </w:rPr>
        <w:t>This device has three types of current limit modes:</w:t>
      </w:r>
    </w:p>
    <w:p w:rsidR="00F558A5" w:rsidRDefault="00F558A5" w:rsidP="00D97F3E">
      <w:pPr>
        <w:rPr>
          <w:rFonts w:ascii="Times New Roman" w:hAnsi="Times New Roman"/>
          <w:sz w:val="24"/>
        </w:rPr>
      </w:pPr>
      <w:r>
        <w:rPr>
          <w:rFonts w:ascii="Times New Roman" w:hAnsi="Times New Roman"/>
          <w:sz w:val="24"/>
        </w:rPr>
        <w:t>a)</w:t>
      </w:r>
      <w:r>
        <w:rPr>
          <w:rFonts w:ascii="Times New Roman" w:hAnsi="Times New Roman"/>
          <w:sz w:val="24"/>
        </w:rPr>
        <w:tab/>
        <w:t>Frequency fold-back</w:t>
      </w:r>
    </w:p>
    <w:p w:rsidR="00F558A5" w:rsidRDefault="00F558A5" w:rsidP="00D97F3E">
      <w:pPr>
        <w:rPr>
          <w:rFonts w:ascii="Times New Roman" w:hAnsi="Times New Roman"/>
          <w:sz w:val="24"/>
        </w:rPr>
      </w:pPr>
      <w:r>
        <w:rPr>
          <w:rFonts w:ascii="Times New Roman" w:hAnsi="Times New Roman"/>
          <w:sz w:val="24"/>
        </w:rPr>
        <w:t>b)</w:t>
      </w:r>
      <w:r>
        <w:rPr>
          <w:rFonts w:ascii="Times New Roman" w:hAnsi="Times New Roman"/>
          <w:sz w:val="24"/>
        </w:rPr>
        <w:tab/>
        <w:t>Cycle-b</w:t>
      </w:r>
      <w:r w:rsidR="00433608">
        <w:rPr>
          <w:rFonts w:ascii="Times New Roman" w:hAnsi="Times New Roman"/>
          <w:sz w:val="24"/>
        </w:rPr>
        <w:t>y</w:t>
      </w:r>
      <w:r>
        <w:rPr>
          <w:rFonts w:ascii="Times New Roman" w:hAnsi="Times New Roman"/>
          <w:sz w:val="24"/>
        </w:rPr>
        <w:t>-cycle peak current limit</w:t>
      </w:r>
    </w:p>
    <w:p w:rsidR="00F558A5" w:rsidRDefault="00F558A5" w:rsidP="00D97F3E">
      <w:pPr>
        <w:rPr>
          <w:rFonts w:ascii="Times New Roman" w:hAnsi="Times New Roman"/>
          <w:sz w:val="24"/>
        </w:rPr>
      </w:pPr>
      <w:r>
        <w:rPr>
          <w:rFonts w:ascii="Times New Roman" w:hAnsi="Times New Roman"/>
          <w:sz w:val="24"/>
        </w:rPr>
        <w:t>c)</w:t>
      </w:r>
      <w:r>
        <w:rPr>
          <w:rFonts w:ascii="Times New Roman" w:hAnsi="Times New Roman"/>
          <w:sz w:val="24"/>
        </w:rPr>
        <w:tab/>
        <w:t>Hiccup short circuit mode</w:t>
      </w:r>
    </w:p>
    <w:p w:rsidR="00F558A5" w:rsidRDefault="00F558A5" w:rsidP="00D97F3E">
      <w:pPr>
        <w:rPr>
          <w:rFonts w:ascii="Times New Roman" w:hAnsi="Times New Roman"/>
          <w:sz w:val="24"/>
        </w:rPr>
      </w:pPr>
    </w:p>
    <w:p w:rsidR="004A7C81" w:rsidRDefault="00D00EB0" w:rsidP="00D97F3E">
      <w:pPr>
        <w:rPr>
          <w:rFonts w:ascii="Times New Roman" w:hAnsi="Times New Roman"/>
          <w:sz w:val="24"/>
        </w:rPr>
      </w:pPr>
      <w:r>
        <w:rPr>
          <w:rFonts w:ascii="Times New Roman" w:hAnsi="Times New Roman"/>
          <w:sz w:val="24"/>
        </w:rPr>
        <w:t>As</w:t>
      </w:r>
      <w:r w:rsidR="00D97F3E">
        <w:rPr>
          <w:rFonts w:ascii="Times New Roman" w:hAnsi="Times New Roman"/>
          <w:sz w:val="24"/>
        </w:rPr>
        <w:t xml:space="preserve"> the load </w:t>
      </w:r>
      <w:r>
        <w:rPr>
          <w:rFonts w:ascii="Times New Roman" w:hAnsi="Times New Roman"/>
          <w:sz w:val="24"/>
        </w:rPr>
        <w:t xml:space="preserve">on the converter </w:t>
      </w:r>
      <w:r w:rsidR="00D97F3E">
        <w:rPr>
          <w:rFonts w:ascii="Times New Roman" w:hAnsi="Times New Roman"/>
          <w:sz w:val="24"/>
        </w:rPr>
        <w:t>is increased</w:t>
      </w:r>
      <w:r>
        <w:rPr>
          <w:rFonts w:ascii="Times New Roman" w:hAnsi="Times New Roman"/>
          <w:sz w:val="24"/>
        </w:rPr>
        <w:t>, both the peak and valley of the inductor current increase.  When the valley goes above the low side current limit (I</w:t>
      </w:r>
      <w:r w:rsidRPr="00D00EB0">
        <w:rPr>
          <w:rFonts w:ascii="Times New Roman" w:hAnsi="Times New Roman"/>
          <w:sz w:val="24"/>
          <w:vertAlign w:val="subscript"/>
        </w:rPr>
        <w:t>LS-LIMIT</w:t>
      </w:r>
      <w:r w:rsidR="004064C6">
        <w:rPr>
          <w:rFonts w:ascii="Times New Roman" w:hAnsi="Times New Roman"/>
          <w:sz w:val="24"/>
        </w:rPr>
        <w:t xml:space="preserve"> in data sheet</w:t>
      </w:r>
      <w:r>
        <w:rPr>
          <w:rFonts w:ascii="Times New Roman" w:hAnsi="Times New Roman"/>
          <w:sz w:val="24"/>
        </w:rPr>
        <w:t>), the frequency begins to drop.  In this mode the output voltage is still in regulation.  The frequency is reduced as the load is increased to keep the valley of the inductor current approximately equal to I</w:t>
      </w:r>
      <w:r w:rsidRPr="00D00EB0">
        <w:rPr>
          <w:rFonts w:ascii="Times New Roman" w:hAnsi="Times New Roman"/>
          <w:sz w:val="24"/>
          <w:vertAlign w:val="subscript"/>
        </w:rPr>
        <w:t>LS-LIMIT</w:t>
      </w:r>
      <w:r>
        <w:rPr>
          <w:rFonts w:ascii="Times New Roman" w:hAnsi="Times New Roman"/>
          <w:sz w:val="24"/>
        </w:rPr>
        <w:t xml:space="preserve">.  </w:t>
      </w:r>
      <w:r w:rsidR="004A7C81">
        <w:rPr>
          <w:rFonts w:ascii="Times New Roman" w:hAnsi="Times New Roman"/>
          <w:sz w:val="24"/>
        </w:rPr>
        <w:t>With further increase in load, the frequency drops and the inductor ripple current increases while the valley current is approximately constant at I</w:t>
      </w:r>
      <w:r w:rsidR="004A7C81" w:rsidRPr="00D00EB0">
        <w:rPr>
          <w:rFonts w:ascii="Times New Roman" w:hAnsi="Times New Roman"/>
          <w:sz w:val="24"/>
          <w:vertAlign w:val="subscript"/>
        </w:rPr>
        <w:t>LS-LIMIT</w:t>
      </w:r>
      <w:r w:rsidR="004A7C81">
        <w:rPr>
          <w:rFonts w:ascii="Times New Roman" w:hAnsi="Times New Roman"/>
          <w:sz w:val="24"/>
        </w:rPr>
        <w:t>.  The equations below can be used to estimate the approximate load current when the device enters this mode and the switching frequency:</w:t>
      </w:r>
    </w:p>
    <w:p w:rsidR="004A7C81" w:rsidRDefault="004A7C81" w:rsidP="00D97F3E">
      <w:pPr>
        <w:rPr>
          <w:rFonts w:ascii="Times New Roman" w:hAnsi="Times New Roman"/>
          <w:sz w:val="24"/>
        </w:rPr>
      </w:pPr>
    </w:p>
    <w:p w:rsidR="004A7C81" w:rsidRDefault="00F37251" w:rsidP="00D97F3E">
      <w:pPr>
        <w:rPr>
          <w:rFonts w:ascii="Times New Roman" w:hAnsi="Times New Roman"/>
          <w:sz w:val="24"/>
        </w:rPr>
      </w:pPr>
      <w:r w:rsidRPr="004A7C81">
        <w:rPr>
          <w:rFonts w:ascii="Times New Roman" w:hAnsi="Times New Roman"/>
          <w:position w:val="-74"/>
          <w:sz w:val="24"/>
        </w:rPr>
        <w:object w:dxaOrig="3800"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87pt" o:ole="">
            <v:imagedata r:id="rId5" o:title=""/>
          </v:shape>
          <o:OLEObject Type="Embed" ProgID="Equation.DSMT4" ShapeID="_x0000_i1025" DrawAspect="Content" ObjectID="_1663652731" r:id="rId6"/>
        </w:object>
      </w:r>
    </w:p>
    <w:p w:rsidR="004A7C81" w:rsidRDefault="004A7C81" w:rsidP="00D97F3E">
      <w:pPr>
        <w:rPr>
          <w:rFonts w:ascii="Times New Roman" w:hAnsi="Times New Roman"/>
          <w:sz w:val="24"/>
        </w:rPr>
      </w:pPr>
    </w:p>
    <w:p w:rsidR="004A7C81" w:rsidRDefault="004A7C81" w:rsidP="00D97F3E">
      <w:pPr>
        <w:rPr>
          <w:rFonts w:ascii="Times New Roman" w:hAnsi="Times New Roman"/>
          <w:sz w:val="24"/>
        </w:rPr>
      </w:pPr>
    </w:p>
    <w:p w:rsidR="004A7C81" w:rsidRDefault="004064C6" w:rsidP="00D97F3E">
      <w:pPr>
        <w:rPr>
          <w:rFonts w:ascii="Times New Roman" w:hAnsi="Times New Roman"/>
          <w:sz w:val="24"/>
        </w:rPr>
      </w:pPr>
      <w:r>
        <w:rPr>
          <w:rFonts w:ascii="Times New Roman" w:hAnsi="Times New Roman"/>
          <w:sz w:val="24"/>
        </w:rPr>
        <w:t>As the load is increased further, a point will be reached where the peak of the inductor current reaches the high-side current limit (I</w:t>
      </w:r>
      <w:r w:rsidRPr="004064C6">
        <w:rPr>
          <w:rFonts w:ascii="Times New Roman" w:hAnsi="Times New Roman"/>
          <w:sz w:val="24"/>
          <w:vertAlign w:val="subscript"/>
        </w:rPr>
        <w:t>SC</w:t>
      </w:r>
      <w:r>
        <w:rPr>
          <w:rFonts w:ascii="Times New Roman" w:hAnsi="Times New Roman"/>
          <w:sz w:val="24"/>
        </w:rPr>
        <w:t xml:space="preserve"> in data sheet).</w:t>
      </w:r>
      <w:r w:rsidR="00433608">
        <w:rPr>
          <w:rFonts w:ascii="Times New Roman" w:hAnsi="Times New Roman"/>
          <w:sz w:val="24"/>
        </w:rPr>
        <w:t xml:space="preserve">  At this point both the peak and valley of the inductor current will be limited at I</w:t>
      </w:r>
      <w:r w:rsidR="00433608" w:rsidRPr="00433608">
        <w:rPr>
          <w:rFonts w:ascii="Times New Roman" w:hAnsi="Times New Roman"/>
          <w:sz w:val="24"/>
          <w:vertAlign w:val="subscript"/>
        </w:rPr>
        <w:t>SC</w:t>
      </w:r>
      <w:r w:rsidR="00433608">
        <w:rPr>
          <w:rFonts w:ascii="Times New Roman" w:hAnsi="Times New Roman"/>
          <w:sz w:val="24"/>
        </w:rPr>
        <w:t xml:space="preserve"> and I</w:t>
      </w:r>
      <w:r w:rsidR="00433608" w:rsidRPr="00433608">
        <w:rPr>
          <w:rFonts w:ascii="Times New Roman" w:hAnsi="Times New Roman"/>
          <w:sz w:val="24"/>
          <w:vertAlign w:val="subscript"/>
        </w:rPr>
        <w:t>LS-LIMIT</w:t>
      </w:r>
      <w:r w:rsidR="00433608">
        <w:rPr>
          <w:rFonts w:ascii="Times New Roman" w:hAnsi="Times New Roman"/>
          <w:sz w:val="24"/>
        </w:rPr>
        <w:t>, respectively.</w:t>
      </w:r>
      <w:r>
        <w:rPr>
          <w:rFonts w:ascii="Times New Roman" w:hAnsi="Times New Roman"/>
          <w:sz w:val="24"/>
        </w:rPr>
        <w:t xml:space="preserve">  </w:t>
      </w:r>
      <w:r w:rsidR="00433608">
        <w:rPr>
          <w:rFonts w:ascii="Times New Roman" w:hAnsi="Times New Roman"/>
          <w:sz w:val="24"/>
        </w:rPr>
        <w:t>With the inductor current restrained, the output voltage will now drop out of regulation; this can be considered the "true" current limit.</w:t>
      </w:r>
      <w:r w:rsidR="00023C21">
        <w:rPr>
          <w:rFonts w:ascii="Times New Roman" w:hAnsi="Times New Roman"/>
          <w:sz w:val="24"/>
        </w:rPr>
        <w:t xml:space="preserve">  The maximum output current will be approximately constant at the value given by the equation below:</w:t>
      </w:r>
    </w:p>
    <w:p w:rsidR="00023C21" w:rsidRDefault="00023C21" w:rsidP="00D97F3E">
      <w:pPr>
        <w:rPr>
          <w:rFonts w:ascii="Times New Roman" w:hAnsi="Times New Roman"/>
          <w:sz w:val="24"/>
        </w:rPr>
      </w:pPr>
    </w:p>
    <w:p w:rsidR="00023C21" w:rsidRDefault="00F50B55" w:rsidP="00D97F3E">
      <w:pPr>
        <w:rPr>
          <w:rFonts w:ascii="Times New Roman" w:hAnsi="Times New Roman"/>
          <w:sz w:val="24"/>
        </w:rPr>
      </w:pPr>
      <w:r w:rsidRPr="008B1419">
        <w:rPr>
          <w:rFonts w:ascii="Times New Roman" w:hAnsi="Times New Roman"/>
          <w:position w:val="-20"/>
          <w:sz w:val="24"/>
        </w:rPr>
        <w:object w:dxaOrig="2280" w:dyaOrig="540">
          <v:shape id="_x0000_i1026" type="#_x0000_t75" style="width:131.5pt;height:31pt" o:ole="">
            <v:imagedata r:id="rId7" o:title=""/>
          </v:shape>
          <o:OLEObject Type="Embed" ProgID="Equation.DSMT4" ShapeID="_x0000_i1026" DrawAspect="Content" ObjectID="_1663652732" r:id="rId8"/>
        </w:object>
      </w:r>
    </w:p>
    <w:p w:rsidR="008B1419" w:rsidRDefault="008B1419" w:rsidP="00D97F3E">
      <w:pPr>
        <w:rPr>
          <w:rFonts w:ascii="Times New Roman" w:hAnsi="Times New Roman"/>
          <w:sz w:val="24"/>
        </w:rPr>
      </w:pPr>
    </w:p>
    <w:p w:rsidR="008B1419" w:rsidRDefault="008B1419" w:rsidP="00D97F3E">
      <w:pPr>
        <w:rPr>
          <w:rFonts w:ascii="Times New Roman" w:hAnsi="Times New Roman"/>
          <w:sz w:val="24"/>
        </w:rPr>
      </w:pPr>
      <w:r>
        <w:rPr>
          <w:rFonts w:ascii="Times New Roman" w:hAnsi="Times New Roman"/>
          <w:sz w:val="24"/>
        </w:rPr>
        <w:t>In some cases, depending on the input voltage, output voltage, inductor and switching frequency, the peak inductor current may reach I</w:t>
      </w:r>
      <w:r w:rsidRPr="008B1419">
        <w:rPr>
          <w:rFonts w:ascii="Times New Roman" w:hAnsi="Times New Roman"/>
          <w:sz w:val="24"/>
          <w:vertAlign w:val="subscript"/>
        </w:rPr>
        <w:t>SC</w:t>
      </w:r>
      <w:r>
        <w:rPr>
          <w:rFonts w:ascii="Times New Roman" w:hAnsi="Times New Roman"/>
          <w:sz w:val="24"/>
        </w:rPr>
        <w:t xml:space="preserve"> before the valley goes above I</w:t>
      </w:r>
      <w:r w:rsidRPr="00433608">
        <w:rPr>
          <w:rFonts w:ascii="Times New Roman" w:hAnsi="Times New Roman"/>
          <w:sz w:val="24"/>
          <w:vertAlign w:val="subscript"/>
        </w:rPr>
        <w:t>LS-LIMIT</w:t>
      </w:r>
      <w:r>
        <w:rPr>
          <w:rFonts w:ascii="Times New Roman" w:hAnsi="Times New Roman"/>
          <w:sz w:val="24"/>
        </w:rPr>
        <w:t xml:space="preserve">.  In this case the converter behaves as </w:t>
      </w:r>
      <w:r w:rsidR="00F37251">
        <w:rPr>
          <w:rFonts w:ascii="Times New Roman" w:hAnsi="Times New Roman"/>
          <w:sz w:val="24"/>
        </w:rPr>
        <w:t xml:space="preserve">with </w:t>
      </w:r>
      <w:r>
        <w:rPr>
          <w:rFonts w:ascii="Times New Roman" w:hAnsi="Times New Roman"/>
          <w:sz w:val="24"/>
        </w:rPr>
        <w:t>ordinary peak current limit; the output voltage will drop with no frequency fold back.  In this case the maximum output current is given by:</w:t>
      </w:r>
    </w:p>
    <w:p w:rsidR="008B1419" w:rsidRDefault="008B1419" w:rsidP="00D97F3E">
      <w:pPr>
        <w:rPr>
          <w:rFonts w:ascii="Times New Roman" w:hAnsi="Times New Roman"/>
          <w:sz w:val="24"/>
        </w:rPr>
      </w:pPr>
    </w:p>
    <w:p w:rsidR="008B1419" w:rsidRDefault="00F50B55" w:rsidP="00D97F3E">
      <w:pPr>
        <w:rPr>
          <w:rFonts w:ascii="Times New Roman" w:hAnsi="Times New Roman"/>
          <w:sz w:val="24"/>
        </w:rPr>
      </w:pPr>
      <w:r w:rsidRPr="008B1419">
        <w:rPr>
          <w:rFonts w:ascii="Times New Roman" w:hAnsi="Times New Roman"/>
          <w:position w:val="-26"/>
          <w:sz w:val="24"/>
        </w:rPr>
        <w:object w:dxaOrig="3280" w:dyaOrig="639">
          <v:shape id="_x0000_i1027" type="#_x0000_t75" style="width:177pt;height:34.5pt" o:ole="">
            <v:imagedata r:id="rId9" o:title=""/>
          </v:shape>
          <o:OLEObject Type="Embed" ProgID="Equation.DSMT4" ShapeID="_x0000_i1027" DrawAspect="Content" ObjectID="_1663652733" r:id="rId10"/>
        </w:object>
      </w:r>
    </w:p>
    <w:p w:rsidR="008B40C8" w:rsidRDefault="008B40C8">
      <w:pPr>
        <w:rPr>
          <w:rFonts w:ascii="Times New Roman" w:hAnsi="Times New Roman"/>
          <w:sz w:val="24"/>
        </w:rPr>
      </w:pPr>
    </w:p>
    <w:p w:rsidR="008B40C8" w:rsidRDefault="008B40C8" w:rsidP="00D97F3E">
      <w:pPr>
        <w:rPr>
          <w:rFonts w:ascii="Times New Roman" w:hAnsi="Times New Roman"/>
          <w:sz w:val="24"/>
        </w:rPr>
      </w:pPr>
      <w:r>
        <w:rPr>
          <w:rFonts w:ascii="Times New Roman" w:hAnsi="Times New Roman"/>
          <w:sz w:val="24"/>
        </w:rPr>
        <w:t>The frequency fold-back feature is designed to prevent inductor current run-away during a hard short circuit on the output.  Since the valley of the inductor current must always reach I</w:t>
      </w:r>
      <w:r w:rsidRPr="00433608">
        <w:rPr>
          <w:rFonts w:ascii="Times New Roman" w:hAnsi="Times New Roman"/>
          <w:sz w:val="24"/>
          <w:vertAlign w:val="subscript"/>
        </w:rPr>
        <w:t>LS-LIMIT</w:t>
      </w:r>
      <w:r>
        <w:rPr>
          <w:rFonts w:ascii="Times New Roman" w:hAnsi="Times New Roman"/>
          <w:sz w:val="24"/>
        </w:rPr>
        <w:t xml:space="preserve"> in each cycle, the inductor volt-second balance is maintained during a short circuit event.  However, allowing the converter to run in current limit for a long duration short circuit may </w:t>
      </w:r>
      <w:r>
        <w:rPr>
          <w:rFonts w:ascii="Times New Roman" w:hAnsi="Times New Roman"/>
          <w:sz w:val="24"/>
        </w:rPr>
        <w:lastRenderedPageBreak/>
        <w:t>cause excessive power dissipation.  This may lead to the thermal shutdown circuit activating</w:t>
      </w:r>
      <w:r w:rsidR="007A3C48">
        <w:rPr>
          <w:rFonts w:ascii="Times New Roman" w:hAnsi="Times New Roman"/>
          <w:sz w:val="24"/>
        </w:rPr>
        <w:t>, and i</w:t>
      </w:r>
      <w:r>
        <w:rPr>
          <w:rFonts w:ascii="Times New Roman" w:hAnsi="Times New Roman"/>
          <w:sz w:val="24"/>
        </w:rPr>
        <w:t xml:space="preserve">n some applications this </w:t>
      </w:r>
      <w:r w:rsidR="007A3C48">
        <w:rPr>
          <w:rFonts w:ascii="Times New Roman" w:hAnsi="Times New Roman"/>
          <w:sz w:val="24"/>
        </w:rPr>
        <w:t>may</w:t>
      </w:r>
      <w:r>
        <w:rPr>
          <w:rFonts w:ascii="Times New Roman" w:hAnsi="Times New Roman"/>
          <w:sz w:val="24"/>
        </w:rPr>
        <w:t xml:space="preserve"> not </w:t>
      </w:r>
      <w:r w:rsidR="007A3C48">
        <w:rPr>
          <w:rFonts w:ascii="Times New Roman" w:hAnsi="Times New Roman"/>
          <w:sz w:val="24"/>
        </w:rPr>
        <w:t xml:space="preserve">be </w:t>
      </w:r>
      <w:r>
        <w:rPr>
          <w:rFonts w:ascii="Times New Roman" w:hAnsi="Times New Roman"/>
          <w:sz w:val="24"/>
        </w:rPr>
        <w:t xml:space="preserve">acceptable.  </w:t>
      </w:r>
      <w:r w:rsidR="005923AB">
        <w:rPr>
          <w:rFonts w:ascii="Times New Roman" w:hAnsi="Times New Roman"/>
          <w:sz w:val="24"/>
        </w:rPr>
        <w:t xml:space="preserve">To help reduce the power dissipation during a prolonged short circuit, this device incorporates a "hiccup" mode.  When the device is in current limit and the voltage on the FB pin falls below about 40% of nominal, the converter is shut down for </w:t>
      </w:r>
      <w:r w:rsidR="00A21312">
        <w:rPr>
          <w:rFonts w:ascii="Times New Roman" w:hAnsi="Times New Roman"/>
          <w:sz w:val="24"/>
        </w:rPr>
        <w:t>approximately</w:t>
      </w:r>
      <w:r w:rsidR="005923AB">
        <w:rPr>
          <w:rFonts w:ascii="Times New Roman" w:hAnsi="Times New Roman"/>
          <w:sz w:val="24"/>
        </w:rPr>
        <w:t xml:space="preserve"> </w:t>
      </w:r>
      <w:r w:rsidR="00A21312">
        <w:rPr>
          <w:rFonts w:ascii="Times New Roman" w:hAnsi="Times New Roman"/>
          <w:sz w:val="24"/>
        </w:rPr>
        <w:t xml:space="preserve">100ms.  After this pause time, the device tries to re-start, going through a normal soft-start sequence.  </w:t>
      </w:r>
      <w:r w:rsidR="004C3D0B">
        <w:rPr>
          <w:rFonts w:ascii="Times New Roman" w:hAnsi="Times New Roman"/>
          <w:sz w:val="24"/>
        </w:rPr>
        <w:t>If the short persist, the device stays in current limit for approximately 23ms and the cycle repeats.  If the short has been removed, the device will start up normally.</w:t>
      </w:r>
    </w:p>
    <w:p w:rsidR="002507A2" w:rsidRDefault="002507A2" w:rsidP="00D97F3E">
      <w:pPr>
        <w:rPr>
          <w:rFonts w:ascii="Times New Roman" w:hAnsi="Times New Roman"/>
          <w:sz w:val="24"/>
        </w:rPr>
      </w:pPr>
    </w:p>
    <w:p w:rsidR="002507A2" w:rsidRDefault="002507A2" w:rsidP="00D97F3E">
      <w:pPr>
        <w:rPr>
          <w:rFonts w:ascii="Times New Roman" w:hAnsi="Times New Roman"/>
          <w:sz w:val="24"/>
        </w:rPr>
      </w:pPr>
    </w:p>
    <w:p w:rsidR="004C3D0B" w:rsidRDefault="004C3D0B" w:rsidP="00D97F3E">
      <w:pPr>
        <w:rPr>
          <w:rFonts w:ascii="Times New Roman" w:hAnsi="Times New Roman"/>
          <w:sz w:val="24"/>
        </w:rPr>
      </w:pPr>
    </w:p>
    <w:p w:rsidR="004C3D0B" w:rsidRPr="008B40C8" w:rsidRDefault="004C3D0B" w:rsidP="00D97F3E">
      <w:pPr>
        <w:rPr>
          <w:rFonts w:ascii="Times New Roman" w:hAnsi="Times New Roman"/>
          <w:sz w:val="24"/>
        </w:rPr>
      </w:pPr>
    </w:p>
    <w:p w:rsidR="008B1419" w:rsidRDefault="008B1419" w:rsidP="00D97F3E">
      <w:pPr>
        <w:rPr>
          <w:rFonts w:ascii="Times New Roman" w:hAnsi="Times New Roman"/>
          <w:sz w:val="24"/>
        </w:rPr>
      </w:pPr>
    </w:p>
    <w:p w:rsidR="008B1419" w:rsidRDefault="008B1419" w:rsidP="00D97F3E">
      <w:pPr>
        <w:rPr>
          <w:rFonts w:ascii="Times New Roman" w:hAnsi="Times New Roman"/>
          <w:sz w:val="24"/>
        </w:rPr>
      </w:pPr>
    </w:p>
    <w:p w:rsidR="008B1419" w:rsidRDefault="008B1419" w:rsidP="00D97F3E">
      <w:pPr>
        <w:rPr>
          <w:rFonts w:ascii="Times New Roman" w:hAnsi="Times New Roman"/>
          <w:sz w:val="24"/>
        </w:rPr>
      </w:pPr>
    </w:p>
    <w:sectPr w:rsidR="008B1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3E"/>
    <w:rsid w:val="00023C21"/>
    <w:rsid w:val="000375E6"/>
    <w:rsid w:val="001F1071"/>
    <w:rsid w:val="002507A2"/>
    <w:rsid w:val="003C7459"/>
    <w:rsid w:val="004064C6"/>
    <w:rsid w:val="00433608"/>
    <w:rsid w:val="004A7C81"/>
    <w:rsid w:val="004C3D0B"/>
    <w:rsid w:val="005923AB"/>
    <w:rsid w:val="00721C50"/>
    <w:rsid w:val="007A3C48"/>
    <w:rsid w:val="008B1419"/>
    <w:rsid w:val="008B40C8"/>
    <w:rsid w:val="009B2E47"/>
    <w:rsid w:val="00A008E1"/>
    <w:rsid w:val="00A21312"/>
    <w:rsid w:val="00AA1A47"/>
    <w:rsid w:val="00D00EB0"/>
    <w:rsid w:val="00D97F3E"/>
    <w:rsid w:val="00F37251"/>
    <w:rsid w:val="00F50B55"/>
    <w:rsid w:val="00F5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8E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8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9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Stasi, Frank</dc:creator>
  <cp:lastModifiedBy>De Stasi, Frank</cp:lastModifiedBy>
  <cp:revision>2</cp:revision>
  <dcterms:created xsi:type="dcterms:W3CDTF">2020-10-08T15:59:00Z</dcterms:created>
  <dcterms:modified xsi:type="dcterms:W3CDTF">2020-10-08T15:59:00Z</dcterms:modified>
</cp:coreProperties>
</file>