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95415" w14:textId="4922BBDC" w:rsidR="000B7FE4" w:rsidRDefault="000B7FE4">
      <w:r>
        <w:t>PCB layout:</w:t>
      </w:r>
    </w:p>
    <w:p w14:paraId="548DB260" w14:textId="58D138FB" w:rsidR="000B7FE4" w:rsidRDefault="000B7FE4">
      <w:r>
        <w:rPr>
          <w:noProof/>
        </w:rPr>
        <w:drawing>
          <wp:inline distT="0" distB="0" distL="0" distR="0" wp14:anchorId="6D83E187" wp14:editId="5874D280">
            <wp:extent cx="5943600" cy="3665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81ED5" w14:textId="77777777" w:rsidR="000B7FE4" w:rsidRDefault="000B7FE4"/>
    <w:p w14:paraId="65B4DE93" w14:textId="190B869E" w:rsidR="008B1B82" w:rsidRDefault="00D5471A">
      <w:r>
        <w:t xml:space="preserve">EMC tuning step for 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LMR36006AQRNXRQ1</w:t>
      </w:r>
    </w:p>
    <w:p w14:paraId="3E232217" w14:textId="64DF95EF" w:rsidR="00D5471A" w:rsidRDefault="00D5471A"/>
    <w:p w14:paraId="7087D9E6" w14:textId="1F3CD13C" w:rsidR="00D5471A" w:rsidRDefault="00D5471A">
      <w:r>
        <w:rPr>
          <w:noProof/>
        </w:rPr>
        <w:drawing>
          <wp:inline distT="0" distB="0" distL="0" distR="0" wp14:anchorId="73A0383D" wp14:editId="4CDA19A2">
            <wp:extent cx="3021282" cy="1255171"/>
            <wp:effectExtent l="0" t="0" r="8255" b="2540"/>
            <wp:docPr id="1" name="Picture 1" descr="cid:image028.jpg@01DB5862.5BB52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cid:image028.jpg@01DB5862.5BB528C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28" cy="129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D5309" wp14:editId="7F7E7D35">
            <wp:extent cx="1948069" cy="1300929"/>
            <wp:effectExtent l="0" t="0" r="0" b="0"/>
            <wp:docPr id="2" name="Picture 2" descr="cid:image029.jpg@01DB5862.5BB52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cid:image029.jpg@01DB5862.5BB528C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25" cy="137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05205" w14:textId="702B98E9" w:rsidR="000B7FE4" w:rsidRDefault="000B7FE4" w:rsidP="000B7FE4">
      <w:pPr>
        <w:pStyle w:val="ListParagraph"/>
        <w:numPr>
          <w:ilvl w:val="0"/>
          <w:numId w:val="1"/>
        </w:numPr>
      </w:pPr>
      <w:r>
        <w:t>Add 2*10uH inductor, 2*4.7uF +100</w:t>
      </w:r>
      <w:r w:rsidR="00C97CCE">
        <w:t>u</w:t>
      </w:r>
      <w:r>
        <w:t>f cap</w:t>
      </w:r>
      <w:r w:rsidR="00C97CCE">
        <w:t xml:space="preserve"> on input</w:t>
      </w:r>
    </w:p>
    <w:p w14:paraId="749752B8" w14:textId="25DFF07A" w:rsidR="000B7FE4" w:rsidRDefault="00C97CCE" w:rsidP="000B7FE4">
      <w:pPr>
        <w:pStyle w:val="ListParagraph"/>
        <w:numPr>
          <w:ilvl w:val="0"/>
          <w:numId w:val="1"/>
        </w:numPr>
        <w:rPr>
          <w:rFonts w:hint="eastAsia"/>
        </w:rPr>
      </w:pPr>
      <w:r>
        <w:t>1000</w:t>
      </w:r>
      <w:r>
        <w:rPr>
          <w:rFonts w:hint="eastAsia"/>
        </w:rPr>
        <w:t>Ω</w:t>
      </w:r>
      <w:r>
        <w:rPr>
          <w:rFonts w:hint="eastAsia"/>
        </w:rPr>
        <w:t xml:space="preserve"> </w:t>
      </w:r>
      <w:r>
        <w:t>FB (impedance is 100M) ,10uH inductor, 1nF + 4.7uF cap on output</w:t>
      </w:r>
    </w:p>
    <w:p w14:paraId="7B33BA84" w14:textId="54D26F85" w:rsidR="00D5471A" w:rsidRDefault="00D5471A">
      <w:r>
        <w:t>Result:</w:t>
      </w:r>
    </w:p>
    <w:p w14:paraId="48CC4A7E" w14:textId="0E78B5F3" w:rsidR="00D5471A" w:rsidRDefault="00C97CCE"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C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E margin on FM frequency is only 1dB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；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RE on MW frequency is 2dB above standard)</w:t>
      </w:r>
    </w:p>
    <w:p w14:paraId="45138E06" w14:textId="60529944" w:rsidR="00D5471A" w:rsidRDefault="00D5471A">
      <w:r>
        <w:rPr>
          <w:noProof/>
        </w:rPr>
        <w:lastRenderedPageBreak/>
        <w:drawing>
          <wp:inline distT="0" distB="0" distL="0" distR="0" wp14:anchorId="1FE9C2B7" wp14:editId="53AFF4AD">
            <wp:extent cx="5662295" cy="1794510"/>
            <wp:effectExtent l="0" t="0" r="0" b="0"/>
            <wp:docPr id="3" name="Picture 3" descr="cid:image027.jpg@01DB5862.5BB52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cid:image027.jpg@01DB5862.5BB528C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EA935" w14:textId="4C2202C7" w:rsidR="00D5471A" w:rsidRDefault="00D5471A"/>
    <w:p w14:paraId="4FD1739E" w14:textId="569F945B" w:rsidR="00D5471A" w:rsidRDefault="00D5471A">
      <w:r>
        <w:t xml:space="preserve">EMC tuning for </w:t>
      </w:r>
      <w:r w:rsidRPr="00D5471A">
        <w:t>LMR36006FSCQRNXRQ1</w:t>
      </w:r>
      <w:r>
        <w:t>:</w:t>
      </w:r>
    </w:p>
    <w:p w14:paraId="430B4EFC" w14:textId="14EC0E7B" w:rsidR="00D5471A" w:rsidRDefault="00D5471A">
      <w:r>
        <w:rPr>
          <w:noProof/>
        </w:rPr>
        <w:drawing>
          <wp:inline distT="0" distB="0" distL="0" distR="0" wp14:anchorId="2BF3F57A" wp14:editId="238020C5">
            <wp:extent cx="4020820" cy="1794510"/>
            <wp:effectExtent l="0" t="0" r="0" b="0"/>
            <wp:docPr id="5" name="Picture 5" descr="cid:image024.jpg@01DB5862.5BB52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id:image024.jpg@01DB5862.5BB528C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44B0B" w14:textId="523F6714" w:rsidR="00D5471A" w:rsidRDefault="00D5471A">
      <w:r>
        <w:t>Result:</w:t>
      </w:r>
      <w:r w:rsidR="00C97CCE">
        <w:t xml:space="preserve"> pass</w:t>
      </w:r>
      <w:bookmarkStart w:id="0" w:name="_GoBack"/>
      <w:bookmarkEnd w:id="0"/>
    </w:p>
    <w:p w14:paraId="73E058D5" w14:textId="5D23798A" w:rsidR="00D5471A" w:rsidRDefault="00D5471A">
      <w:r>
        <w:rPr>
          <w:noProof/>
        </w:rPr>
        <w:drawing>
          <wp:inline distT="0" distB="0" distL="0" distR="0" wp14:anchorId="5A5787EC" wp14:editId="64F9C5BB">
            <wp:extent cx="5662295" cy="1794510"/>
            <wp:effectExtent l="0" t="0" r="0" b="0"/>
            <wp:docPr id="6" name="Picture 6" descr="cid:image027.jpg@01DB5862.5BB52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cid:image027.jpg@01DB5862.5BB528C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47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687EA5"/>
    <w:multiLevelType w:val="hybridMultilevel"/>
    <w:tmpl w:val="0368FC90"/>
    <w:lvl w:ilvl="0" w:tplc="01A21424">
      <w:start w:val="1"/>
      <w:numFmt w:val="decimal"/>
      <w:lvlText w:val="%1）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91B"/>
    <w:rsid w:val="000B7FE4"/>
    <w:rsid w:val="008B1B82"/>
    <w:rsid w:val="00C97CCE"/>
    <w:rsid w:val="00CA291B"/>
    <w:rsid w:val="00D54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B07CA"/>
  <w15:chartTrackingRefBased/>
  <w15:docId w15:val="{8E137463-62BA-453F-AC65-9BBDB693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7FE4"/>
    <w:pPr>
      <w:spacing w:after="0" w:line="240" w:lineRule="auto"/>
      <w:ind w:firstLine="420"/>
      <w:jc w:val="both"/>
    </w:pPr>
    <w:rPr>
      <w:rFonts w:ascii="DengXian" w:eastAsia="DengXian" w:hAnsi="Calibri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4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24.jpg@01DB5862.5BB528C0" TargetMode="External"/><Relationship Id="rId3" Type="http://schemas.openxmlformats.org/officeDocument/2006/relationships/settings" Target="settings.xml"/><Relationship Id="rId7" Type="http://schemas.openxmlformats.org/officeDocument/2006/relationships/image" Target="cid:image028.jpg@01DB5862.5BB528C0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cid:image027.jpg@01DB5862.5BB528C0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cid:image029.jpg@01DB5862.5BB528C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Inc.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Si, Amber</dc:creator>
  <cp:keywords/>
  <dc:description/>
  <cp:lastModifiedBy>Si, Amber</cp:lastModifiedBy>
  <cp:revision>2</cp:revision>
  <dcterms:created xsi:type="dcterms:W3CDTF">2024-12-27T12:50:00Z</dcterms:created>
  <dcterms:modified xsi:type="dcterms:W3CDTF">2024-12-27T13:07:00Z</dcterms:modified>
</cp:coreProperties>
</file>