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DEBE" w14:textId="608DF080" w:rsidR="00CA5669" w:rsidRPr="00CA5669" w:rsidRDefault="00CA5669" w:rsidP="00CA5669">
      <w:pPr>
        <w:rPr>
          <w:noProof/>
          <w:color w:val="FF0000"/>
        </w:rPr>
      </w:pPr>
      <w:r w:rsidRPr="00CA5669">
        <w:rPr>
          <w:noProof/>
          <w:color w:val="FF0000"/>
        </w:rPr>
        <w:t>LM36510</w:t>
      </w:r>
    </w:p>
    <w:p w14:paraId="40504E38" w14:textId="4448127A" w:rsidR="00CA5669" w:rsidRDefault="00CA5669" w:rsidP="00CA5669">
      <w:r>
        <w:rPr>
          <w:noProof/>
        </w:rPr>
        <w:drawing>
          <wp:inline distT="0" distB="0" distL="0" distR="0" wp14:anchorId="3E3E8177" wp14:editId="079A2FE2">
            <wp:extent cx="5731510" cy="2688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B5C1" w14:textId="2D7A0A67" w:rsidR="00CA5669" w:rsidRDefault="00CA5669" w:rsidP="00CA5669"/>
    <w:p w14:paraId="3DEDE6FD" w14:textId="757A5370" w:rsidR="00CA5669" w:rsidRDefault="00CA5669" w:rsidP="00CA5669">
      <w:r>
        <w:t>Here</w:t>
      </w:r>
    </w:p>
    <w:p w14:paraId="7B5D16E8" w14:textId="403FB475" w:rsidR="00CA5669" w:rsidRDefault="00CA5669" w:rsidP="00CA5669">
      <w:pPr>
        <w:autoSpaceDE w:val="0"/>
        <w:autoSpaceDN w:val="0"/>
        <w:adjustRightInd w:val="0"/>
        <w:spacing w:after="0" w:line="240" w:lineRule="auto"/>
      </w:pPr>
      <w:r>
        <w:t>Page no 19.</w:t>
      </w:r>
    </w:p>
    <w:p w14:paraId="13642F85" w14:textId="77777777" w:rsidR="00CA5669" w:rsidRDefault="00CA5669" w:rsidP="00CA5669">
      <w:pPr>
        <w:autoSpaceDE w:val="0"/>
        <w:autoSpaceDN w:val="0"/>
        <w:adjustRightInd w:val="0"/>
        <w:spacing w:after="0" w:line="240" w:lineRule="auto"/>
      </w:pPr>
    </w:p>
    <w:p w14:paraId="5697044E" w14:textId="3D44CC73" w:rsidR="00CA5669" w:rsidRDefault="00CA5669" w:rsidP="00CA5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What is </w:t>
      </w:r>
      <w:r>
        <w:rPr>
          <w:rFonts w:ascii="TimesNewRomanPSMT" w:hAnsi="TimesNewRomanPSMT" w:cs="TimesNewRomanPSMT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2"/>
          <w:szCs w:val="12"/>
        </w:rPr>
        <w:t xml:space="preserve">OUT </w:t>
      </w:r>
      <w:r>
        <w:rPr>
          <w:rFonts w:ascii="Arial" w:hAnsi="Arial" w:cs="Arial"/>
          <w:sz w:val="18"/>
          <w:szCs w:val="18"/>
        </w:rPr>
        <w:t>= output voltage transient</w:t>
      </w:r>
    </w:p>
    <w:p w14:paraId="70DFD8E2" w14:textId="0E4D7288" w:rsidR="00CA5669" w:rsidRDefault="00CA5669" w:rsidP="00CA56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</w:t>
      </w:r>
      <w:r>
        <w:rPr>
          <w:rFonts w:ascii="TimesNewRomanPSMT" w:hAnsi="TimesNewRomanPSMT" w:cs="TimesNewRomanPSMT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2"/>
          <w:szCs w:val="12"/>
        </w:rPr>
        <w:t xml:space="preserve">OUT </w:t>
      </w:r>
      <w:r>
        <w:rPr>
          <w:rFonts w:ascii="Arial" w:hAnsi="Arial" w:cs="Arial"/>
          <w:sz w:val="18"/>
          <w:szCs w:val="18"/>
        </w:rPr>
        <w:t>= output current transient</w:t>
      </w:r>
    </w:p>
    <w:p w14:paraId="4C2F8254" w14:textId="00805B56" w:rsidR="00CA5669" w:rsidRDefault="00CA5669" w:rsidP="00CA56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this data there is no value provided?</w:t>
      </w:r>
    </w:p>
    <w:p w14:paraId="573C95FB" w14:textId="4A52B0AD" w:rsidR="00CA5669" w:rsidRDefault="00CA5669" w:rsidP="00CA5669">
      <w:pPr>
        <w:rPr>
          <w:rFonts w:ascii="Arial" w:hAnsi="Arial" w:cs="Arial"/>
          <w:sz w:val="18"/>
          <w:szCs w:val="18"/>
        </w:rPr>
      </w:pPr>
    </w:p>
    <w:p w14:paraId="6150B0C4" w14:textId="6D88BE55" w:rsidR="00CA5669" w:rsidRDefault="00CA5669" w:rsidP="00CA5669">
      <w:r>
        <w:rPr>
          <w:rFonts w:ascii="Arial" w:hAnsi="Arial" w:cs="Arial"/>
          <w:sz w:val="18"/>
          <w:szCs w:val="18"/>
        </w:rPr>
        <w:t>How to do Conduction and switching losses of Buck Regulator?</w:t>
      </w:r>
    </w:p>
    <w:p w14:paraId="7A6E3E87" w14:textId="77777777" w:rsidR="00CA5669" w:rsidRPr="00CA5669" w:rsidRDefault="00CA5669" w:rsidP="00CA5669"/>
    <w:sectPr w:rsidR="00CA5669" w:rsidRPr="00CA5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9"/>
    <w:rsid w:val="00C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88A7"/>
  <w15:chartTrackingRefBased/>
  <w15:docId w15:val="{07A5D1AB-B5A6-4A9B-8453-A76EEDD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Nagalingeswara Tammineni Reddy</dc:creator>
  <cp:keywords/>
  <dc:description/>
  <cp:lastModifiedBy>Nagalingeswara Tammineni Reddy</cp:lastModifiedBy>
  <cp:revision>1</cp:revision>
  <dcterms:created xsi:type="dcterms:W3CDTF">2020-05-25T17:05:00Z</dcterms:created>
  <dcterms:modified xsi:type="dcterms:W3CDTF">2020-05-25T17:09:00Z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5591f2-6b23-403d-aa5f-b6d577f5e572_Enabled">
    <vt:lpwstr>true</vt:lpwstr>
  </property>
  <property fmtid="{D5CDD505-2E9C-101B-9397-08002B2CF9AE}" pid="3" name="MSIP_Label_4b5591f2-6b23-403d-aa5f-b6d577f5e572_SetDate">
    <vt:lpwstr>2020-05-25T17:05:50Z</vt:lpwstr>
  </property>
  <property fmtid="{D5CDD505-2E9C-101B-9397-08002B2CF9AE}" pid="4" name="MSIP_Label_4b5591f2-6b23-403d-aa5f-b6d577f5e572_Method">
    <vt:lpwstr>Standard</vt:lpwstr>
  </property>
  <property fmtid="{D5CDD505-2E9C-101B-9397-08002B2CF9AE}" pid="5" name="MSIP_Label_4b5591f2-6b23-403d-aa5f-b6d577f5e572_Name">
    <vt:lpwstr>4b5591f2-6b23-403d-aa5f-b6d577f5e572</vt:lpwstr>
  </property>
  <property fmtid="{D5CDD505-2E9C-101B-9397-08002B2CF9AE}" pid="6" name="MSIP_Label_4b5591f2-6b23-403d-aa5f-b6d577f5e572_SiteId">
    <vt:lpwstr>311b3378-8e8a-4b5e-a33f-e80a3d8ba60a</vt:lpwstr>
  </property>
  <property fmtid="{D5CDD505-2E9C-101B-9397-08002B2CF9AE}" pid="7" name="MSIP_Label_4b5591f2-6b23-403d-aa5f-b6d577f5e572_ActionId">
    <vt:lpwstr>4254e1f8-eff4-4112-bd9d-00008af04193</vt:lpwstr>
  </property>
  <property fmtid="{D5CDD505-2E9C-101B-9397-08002B2CF9AE}" pid="8" name="MSIP_Label_4b5591f2-6b23-403d-aa5f-b6d577f5e572_ContentBits">
    <vt:lpwstr>0</vt:lpwstr>
  </property>
</Properties>
</file>