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5A8" w:rsidRDefault="00B14EBA">
      <w:r>
        <w:rPr>
          <w:noProof/>
        </w:rPr>
        <w:drawing>
          <wp:inline distT="0" distB="0" distL="0" distR="0">
            <wp:extent cx="5994400" cy="2552700"/>
            <wp:effectExtent l="0" t="0" r="635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4400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F75A8" w:rsidSect="00B14EBA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EBA"/>
    <w:rsid w:val="007F75A8"/>
    <w:rsid w:val="00B14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4EB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B14EBA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4EB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B14EB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SHICHIN(黃旭欽)</dc:creator>
  <cp:lastModifiedBy>SHICHIN(黃旭欽)</cp:lastModifiedBy>
  <cp:revision>1</cp:revision>
  <dcterms:created xsi:type="dcterms:W3CDTF">2019-06-03T05:56:00Z</dcterms:created>
  <dcterms:modified xsi:type="dcterms:W3CDTF">2019-06-03T06:02:00Z</dcterms:modified>
</cp:coreProperties>
</file>