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3D8" w:rsidRDefault="000E507E" w:rsidP="000E507E">
      <w:pPr>
        <w:jc w:val="both"/>
      </w:pPr>
      <w:r>
        <w:t xml:space="preserve">I have designed a </w:t>
      </w:r>
      <w:proofErr w:type="spellStart"/>
      <w:r>
        <w:t>flyback</w:t>
      </w:r>
      <w:proofErr w:type="spellEnd"/>
      <w:r w:rsidR="00F27C96">
        <w:t xml:space="preserve"> DC-DC</w:t>
      </w:r>
      <w:r>
        <w:t xml:space="preserve"> converter with the UCC28700</w:t>
      </w:r>
      <w:r w:rsidR="00CE710E">
        <w:t>-Q1</w:t>
      </w:r>
      <w:r>
        <w:t xml:space="preserve"> recently. It all performs well apart from a problem that was noticed when the outputs were monitored at a reasonably big time scale on the oscilloscope (500us per division). There appears to be a </w:t>
      </w:r>
      <w:proofErr w:type="gramStart"/>
      <w:r>
        <w:t>1.5-2kHz</w:t>
      </w:r>
      <w:proofErr w:type="gramEnd"/>
      <w:r>
        <w:t xml:space="preserve"> triangular/</w:t>
      </w:r>
      <w:proofErr w:type="spellStart"/>
      <w:r>
        <w:t>sawtooth</w:t>
      </w:r>
      <w:proofErr w:type="spellEnd"/>
      <w:r>
        <w:t xml:space="preserve"> wave on both of the outputs and feedback winding. This introduces further ripple voltage on the original output capacitor ripple voltage, which is undesirable, of course. Moreover, it brings into question the</w:t>
      </w:r>
      <w:r w:rsidR="00F36585">
        <w:t xml:space="preserve"> operation</w:t>
      </w:r>
      <w:r>
        <w:t xml:space="preserve"> of the device as it leaves unanswe</w:t>
      </w:r>
      <w:bookmarkStart w:id="0" w:name="_GoBack"/>
      <w:bookmarkEnd w:id="0"/>
      <w:r>
        <w:t>red questions.</w:t>
      </w:r>
    </w:p>
    <w:p w:rsidR="000E507E" w:rsidRDefault="000E507E" w:rsidP="000E507E">
      <w:pPr>
        <w:jc w:val="both"/>
      </w:pPr>
      <w:r>
        <w:t>A few examples</w:t>
      </w:r>
      <w:r w:rsidR="00524A4A">
        <w:t xml:space="preserve"> of the IC operation</w:t>
      </w:r>
      <w:r>
        <w:t xml:space="preserve"> have been </w:t>
      </w:r>
      <w:r w:rsidR="00524A4A">
        <w:t>provided</w:t>
      </w:r>
      <w:r>
        <w:t xml:space="preserve"> below</w:t>
      </w:r>
      <w:r w:rsidR="00D57A91">
        <w:t xml:space="preserve"> (the green trace</w:t>
      </w:r>
      <w:r w:rsidR="009C0413" w:rsidRPr="009C0413">
        <w:t xml:space="preserve"> </w:t>
      </w:r>
      <w:r w:rsidR="009C0413">
        <w:t>in all</w:t>
      </w:r>
      <w:r w:rsidR="00D57A91">
        <w:t xml:space="preserve"> is the 15Vout)</w:t>
      </w:r>
      <w:r>
        <w:t>:</w:t>
      </w:r>
      <w:r w:rsidR="00F27C96" w:rsidRPr="00F27C96">
        <w:rPr>
          <w:noProof/>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0E507E" w:rsidRPr="006F3E10" w:rsidTr="006F3E10">
        <w:tc>
          <w:tcPr>
            <w:tcW w:w="4644" w:type="dxa"/>
          </w:tcPr>
          <w:p w:rsidR="000E507E" w:rsidRPr="006F3E10" w:rsidRDefault="000E507E" w:rsidP="000E507E">
            <w:pPr>
              <w:jc w:val="both"/>
            </w:pPr>
            <w:r w:rsidRPr="006F3E10">
              <w:rPr>
                <w:noProof/>
                <w:lang w:eastAsia="en-GB"/>
              </w:rPr>
              <w:drawing>
                <wp:inline distT="0" distB="0" distL="0" distR="0" wp14:anchorId="7090BF41" wp14:editId="7C060949">
                  <wp:extent cx="2842022" cy="2133600"/>
                  <wp:effectExtent l="0" t="0" r="0" b="0"/>
                  <wp:docPr id="2" name="Picture 2" descr="P:\R&amp;T_Programmes\SILOET II P16\WP16.5 Electrical Power Demonstrator\02_Electronics\Design\Sub Circuit Design\DC-DC Converter\Testing 9.12.2015\2kHz Frequ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mp;T_Programmes\SILOET II P16\WP16.5 Electrical Power Demonstrator\02_Electronics\Design\Sub Circuit Design\DC-DC Converter\Testing 9.12.2015\2kHz Frequenc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2022" cy="2133600"/>
                          </a:xfrm>
                          <a:prstGeom prst="rect">
                            <a:avLst/>
                          </a:prstGeom>
                          <a:noFill/>
                          <a:ln>
                            <a:noFill/>
                          </a:ln>
                        </pic:spPr>
                      </pic:pic>
                    </a:graphicData>
                  </a:graphic>
                </wp:inline>
              </w:drawing>
            </w:r>
          </w:p>
          <w:p w:rsidR="00F27C96" w:rsidRPr="006F3E10" w:rsidRDefault="00F27C96" w:rsidP="000E507E">
            <w:pPr>
              <w:jc w:val="both"/>
            </w:pPr>
            <w:r w:rsidRPr="006F3E10">
              <w:t>Fig.1 – Two outputs at 7.5V and 15V average</w:t>
            </w:r>
          </w:p>
        </w:tc>
        <w:tc>
          <w:tcPr>
            <w:tcW w:w="4598" w:type="dxa"/>
          </w:tcPr>
          <w:p w:rsidR="000E507E" w:rsidRPr="006F3E10" w:rsidRDefault="00F27C96" w:rsidP="000E507E">
            <w:pPr>
              <w:jc w:val="both"/>
            </w:pPr>
            <w:r w:rsidRPr="006F3E10">
              <w:rPr>
                <w:noProof/>
                <w:lang w:eastAsia="en-GB"/>
              </w:rPr>
              <w:drawing>
                <wp:inline distT="0" distB="0" distL="0" distR="0" wp14:anchorId="0E9F2C49" wp14:editId="0B729C41">
                  <wp:extent cx="2838450" cy="2126433"/>
                  <wp:effectExtent l="0" t="0" r="0" b="7620"/>
                  <wp:docPr id="5" name="Picture 5" descr="P:\R&amp;T_Programmes\SILOET II P16\WP16.5 Electrical Power Demonstrator\02_Electronics\Design\Sub Circuit Design\DC-DC Converter\Testing 9.12.2015\V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mp;T_Programmes\SILOET II P16\WP16.5 Electrical Power Demonstrator\02_Electronics\Design\Sub Circuit Design\DC-DC Converter\Testing 9.12.2015\Vd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540" cy="2126500"/>
                          </a:xfrm>
                          <a:prstGeom prst="rect">
                            <a:avLst/>
                          </a:prstGeom>
                          <a:noFill/>
                          <a:ln>
                            <a:noFill/>
                          </a:ln>
                        </pic:spPr>
                      </pic:pic>
                    </a:graphicData>
                  </a:graphic>
                </wp:inline>
              </w:drawing>
            </w:r>
          </w:p>
          <w:p w:rsidR="00F27C96" w:rsidRPr="006F3E10" w:rsidRDefault="00F27C96" w:rsidP="001E21CB">
            <w:pPr>
              <w:jc w:val="both"/>
            </w:pPr>
            <w:r w:rsidRPr="006F3E10">
              <w:t>Fig.2 –IC supply rail at 12.5V average</w:t>
            </w:r>
          </w:p>
        </w:tc>
      </w:tr>
      <w:tr w:rsidR="000E507E" w:rsidRPr="006F3E10" w:rsidTr="006F3E10">
        <w:tc>
          <w:tcPr>
            <w:tcW w:w="4644" w:type="dxa"/>
          </w:tcPr>
          <w:p w:rsidR="000E507E" w:rsidRPr="006F3E10" w:rsidRDefault="00F27C96" w:rsidP="000E507E">
            <w:pPr>
              <w:jc w:val="both"/>
            </w:pPr>
            <w:r w:rsidRPr="006F3E10">
              <w:rPr>
                <w:noProof/>
                <w:lang w:eastAsia="en-GB"/>
              </w:rPr>
              <w:drawing>
                <wp:inline distT="0" distB="0" distL="0" distR="0" wp14:anchorId="3571506D" wp14:editId="5727383E">
                  <wp:extent cx="2828925" cy="2121694"/>
                  <wp:effectExtent l="0" t="0" r="0" b="0"/>
                  <wp:docPr id="3" name="Picture 3" descr="P:\R&amp;T_Programmes\SILOET II P16\WP16.5 Electrical Power Demonstrator\02_Electronics\Design\Sub Circuit Design\DC-DC Converter\Testing 9.12.2015\D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mp;T_Programmes\SILOET II P16\WP16.5 Electrical Power Demonstrator\02_Electronics\Design\Sub Circuit Design\DC-DC Converter\Testing 9.12.2015\DR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925" cy="2121694"/>
                          </a:xfrm>
                          <a:prstGeom prst="rect">
                            <a:avLst/>
                          </a:prstGeom>
                          <a:noFill/>
                          <a:ln>
                            <a:noFill/>
                          </a:ln>
                        </pic:spPr>
                      </pic:pic>
                    </a:graphicData>
                  </a:graphic>
                </wp:inline>
              </w:drawing>
            </w:r>
          </w:p>
          <w:p w:rsidR="00F27C96" w:rsidRPr="006F3E10" w:rsidRDefault="00F27C96" w:rsidP="000E507E">
            <w:pPr>
              <w:jc w:val="both"/>
            </w:pPr>
            <w:r w:rsidRPr="006F3E10">
              <w:t>Fig.3 – DRV pulses on MOSFET Gate</w:t>
            </w:r>
          </w:p>
        </w:tc>
        <w:tc>
          <w:tcPr>
            <w:tcW w:w="4598" w:type="dxa"/>
          </w:tcPr>
          <w:p w:rsidR="000E507E" w:rsidRPr="006F3E10" w:rsidRDefault="000E507E" w:rsidP="000E507E">
            <w:pPr>
              <w:jc w:val="both"/>
            </w:pPr>
            <w:r w:rsidRPr="006F3E10">
              <w:rPr>
                <w:noProof/>
                <w:lang w:eastAsia="en-GB"/>
              </w:rPr>
              <w:drawing>
                <wp:inline distT="0" distB="0" distL="0" distR="0" wp14:anchorId="16A589C7" wp14:editId="67A3564E">
                  <wp:extent cx="2828925" cy="2119296"/>
                  <wp:effectExtent l="0" t="0" r="0" b="0"/>
                  <wp:docPr id="4" name="Picture 4" descr="P:\R&amp;T_Programmes\SILOET II P16\WP16.5 Electrical Power Demonstrator\02_Electronics\Design\Sub Circuit Design\DC-DC Converter\Testing 9.12.2015\V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mp;T_Programmes\SILOET II P16\WP16.5 Electrical Power Demonstrator\02_Electronics\Design\Sub Circuit Design\DC-DC Converter\Testing 9.12.2015\Vc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2119296"/>
                          </a:xfrm>
                          <a:prstGeom prst="rect">
                            <a:avLst/>
                          </a:prstGeom>
                          <a:noFill/>
                          <a:ln>
                            <a:noFill/>
                          </a:ln>
                        </pic:spPr>
                      </pic:pic>
                    </a:graphicData>
                  </a:graphic>
                </wp:inline>
              </w:drawing>
            </w:r>
          </w:p>
          <w:p w:rsidR="00F27C96" w:rsidRPr="006F3E10" w:rsidRDefault="00F27C96" w:rsidP="000E507E">
            <w:pPr>
              <w:jc w:val="both"/>
            </w:pPr>
            <w:r w:rsidRPr="006F3E10">
              <w:t>Fig.4 – Current Sense voltage</w:t>
            </w:r>
          </w:p>
        </w:tc>
      </w:tr>
      <w:tr w:rsidR="000E507E" w:rsidRPr="006F3E10" w:rsidTr="006F3E10">
        <w:tc>
          <w:tcPr>
            <w:tcW w:w="4644" w:type="dxa"/>
          </w:tcPr>
          <w:p w:rsidR="000E507E" w:rsidRPr="006F3E10" w:rsidRDefault="000E507E" w:rsidP="00486DDF">
            <w:pPr>
              <w:jc w:val="both"/>
            </w:pPr>
            <w:r w:rsidRPr="006F3E10">
              <w:rPr>
                <w:noProof/>
                <w:lang w:eastAsia="en-GB"/>
              </w:rPr>
              <w:drawing>
                <wp:inline distT="0" distB="0" distL="0" distR="0" wp14:anchorId="0B296848" wp14:editId="4E9247A8">
                  <wp:extent cx="2838450" cy="2126433"/>
                  <wp:effectExtent l="0" t="0" r="0" b="7620"/>
                  <wp:docPr id="6" name="Picture 6" descr="P:\R&amp;T_Programmes\SILOET II P16\WP16.5 Electrical Power Demonstrator\02_Electronics\Design\Sub Circuit Design\DC-DC Converter\Testing 9.12.2015\V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mp;T_Programmes\SILOET II P16\WP16.5 Electrical Power Demonstrator\02_Electronics\Design\Sub Circuit Design\DC-DC Converter\Testing 9.12.2015\Vf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540" cy="2126500"/>
                          </a:xfrm>
                          <a:prstGeom prst="rect">
                            <a:avLst/>
                          </a:prstGeom>
                          <a:noFill/>
                          <a:ln>
                            <a:noFill/>
                          </a:ln>
                        </pic:spPr>
                      </pic:pic>
                    </a:graphicData>
                  </a:graphic>
                </wp:inline>
              </w:drawing>
            </w:r>
          </w:p>
          <w:p w:rsidR="00F27C96" w:rsidRPr="006F3E10" w:rsidRDefault="00F27C96" w:rsidP="00486DDF">
            <w:pPr>
              <w:jc w:val="both"/>
            </w:pPr>
            <w:r w:rsidRPr="006F3E10">
              <w:t>Fig.5 – MOSFET Drain-Source voltage</w:t>
            </w:r>
          </w:p>
        </w:tc>
        <w:tc>
          <w:tcPr>
            <w:tcW w:w="4598" w:type="dxa"/>
          </w:tcPr>
          <w:p w:rsidR="000E507E" w:rsidRPr="006F3E10" w:rsidRDefault="00486DDF" w:rsidP="000E507E">
            <w:pPr>
              <w:jc w:val="both"/>
            </w:pPr>
            <w:r w:rsidRPr="006F3E10">
              <w:rPr>
                <w:noProof/>
                <w:lang w:eastAsia="en-GB"/>
              </w:rPr>
              <w:drawing>
                <wp:inline distT="0" distB="0" distL="0" distR="0" wp14:anchorId="5CD3C608" wp14:editId="4360FE1E">
                  <wp:extent cx="2828925" cy="2119296"/>
                  <wp:effectExtent l="0" t="0" r="0" b="0"/>
                  <wp:docPr id="7" name="Picture 7" descr="P:\R&amp;T_Programmes\SILOET II P16\WP16.5 Electrical Power Demonstrator\02_Electronics\Design\Sub Circuit Design\DC-DC Converter\Testing 9.12.2015\Very Zoomed in V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mp;T_Programmes\SILOET II P16\WP16.5 Electrical Power Demonstrator\02_Electronics\Design\Sub Circuit Design\DC-DC Converter\Testing 9.12.2015\Very Zoomed in Vf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2119296"/>
                          </a:xfrm>
                          <a:prstGeom prst="rect">
                            <a:avLst/>
                          </a:prstGeom>
                          <a:noFill/>
                          <a:ln>
                            <a:noFill/>
                          </a:ln>
                        </pic:spPr>
                      </pic:pic>
                    </a:graphicData>
                  </a:graphic>
                </wp:inline>
              </w:drawing>
            </w:r>
          </w:p>
          <w:p w:rsidR="00F27C96" w:rsidRPr="006F3E10" w:rsidRDefault="00F27C96" w:rsidP="00F27C96">
            <w:pPr>
              <w:jc w:val="both"/>
            </w:pPr>
            <w:r w:rsidRPr="006F3E10">
              <w:t>Fig.6 MOSFET Drain-Source voltage prior to FM</w:t>
            </w:r>
          </w:p>
        </w:tc>
      </w:tr>
    </w:tbl>
    <w:p w:rsidR="000E507E" w:rsidRDefault="00F27C96" w:rsidP="000E507E">
      <w:pPr>
        <w:jc w:val="both"/>
      </w:pPr>
      <w:r>
        <w:lastRenderedPageBreak/>
        <w:br/>
      </w:r>
      <w:r w:rsidR="006F3E10">
        <w:t>A further interest has been taken in the auxiliary and the voltage sense as they control in CV: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6F3E10" w:rsidTr="007D6237">
        <w:tc>
          <w:tcPr>
            <w:tcW w:w="4644" w:type="dxa"/>
          </w:tcPr>
          <w:p w:rsidR="006F3E10" w:rsidRDefault="006F3E10" w:rsidP="00483D87">
            <w:pPr>
              <w:jc w:val="both"/>
            </w:pPr>
            <w:r>
              <w:rPr>
                <w:noProof/>
                <w:lang w:eastAsia="en-GB"/>
              </w:rPr>
              <w:drawing>
                <wp:inline distT="0" distB="0" distL="0" distR="0" wp14:anchorId="5A3D2D45" wp14:editId="77FEA015">
                  <wp:extent cx="2809875" cy="2105025"/>
                  <wp:effectExtent l="0" t="0" r="9525" b="9525"/>
                  <wp:docPr id="14" name="Picture 14" descr="P:\R&amp;T_Programmes\SILOET II P16\WP16.5 Electrical Power Demonstrator\02_Electronics\Design\Sub Circuit Design\DC-DC Converter\Testing 10.12.2015\TEK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mp;T_Programmes\SILOET II P16\WP16.5 Electrical Power Demonstrator\02_Electronics\Design\Sub Circuit Design\DC-DC Converter\Testing 10.12.2015\TEK00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p w:rsidR="006F3E10" w:rsidRDefault="006F3E10" w:rsidP="00483D87">
            <w:pPr>
              <w:jc w:val="both"/>
            </w:pPr>
            <w:r>
              <w:t xml:space="preserve">Fig.7 – </w:t>
            </w:r>
            <w:r w:rsidR="00192B9D">
              <w:t>Auxiliary voltage prior to FM</w:t>
            </w:r>
          </w:p>
        </w:tc>
        <w:tc>
          <w:tcPr>
            <w:tcW w:w="4598" w:type="dxa"/>
          </w:tcPr>
          <w:p w:rsidR="006F3E10" w:rsidRDefault="006F3E10" w:rsidP="00483D87">
            <w:pPr>
              <w:jc w:val="both"/>
            </w:pPr>
            <w:r>
              <w:rPr>
                <w:noProof/>
                <w:lang w:eastAsia="en-GB"/>
              </w:rPr>
              <w:drawing>
                <wp:inline distT="0" distB="0" distL="0" distR="0" wp14:anchorId="7E5034AB" wp14:editId="66018BD0">
                  <wp:extent cx="2809875" cy="2105025"/>
                  <wp:effectExtent l="0" t="0" r="9525" b="9525"/>
                  <wp:docPr id="15" name="Picture 15" descr="P:\R&amp;T_Programmes\SILOET II P16\WP16.5 Electrical Power Demonstrator\02_Electronics\Design\Sub Circuit Design\DC-DC Converter\Testing 10.12.2015\TEK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mp;T_Programmes\SILOET II P16\WP16.5 Electrical Power Demonstrator\02_Electronics\Design\Sub Circuit Design\DC-DC Converter\Testing 10.12.2015\TEK00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p w:rsidR="006F3E10" w:rsidRDefault="00051E59" w:rsidP="006F3E10">
            <w:pPr>
              <w:jc w:val="both"/>
            </w:pPr>
            <w:r>
              <w:t>Fig.8</w:t>
            </w:r>
            <w:r w:rsidR="006F3E10">
              <w:t xml:space="preserve"> – </w:t>
            </w:r>
            <w:r w:rsidR="00192B9D">
              <w:t xml:space="preserve">Auxiliary voltage zoomed in </w:t>
            </w:r>
          </w:p>
        </w:tc>
      </w:tr>
      <w:tr w:rsidR="006F3E10" w:rsidTr="007D6237">
        <w:tc>
          <w:tcPr>
            <w:tcW w:w="4644" w:type="dxa"/>
          </w:tcPr>
          <w:p w:rsidR="006F3E10" w:rsidRDefault="00192B9D" w:rsidP="00483D87">
            <w:pPr>
              <w:jc w:val="both"/>
            </w:pPr>
            <w:r>
              <w:rPr>
                <w:noProof/>
                <w:lang w:eastAsia="en-GB"/>
              </w:rPr>
              <w:drawing>
                <wp:inline distT="0" distB="0" distL="0" distR="0" wp14:anchorId="0B632099" wp14:editId="74E641E1">
                  <wp:extent cx="2809875" cy="2105025"/>
                  <wp:effectExtent l="0" t="0" r="9525" b="9525"/>
                  <wp:docPr id="16" name="Picture 16" descr="P:\R&amp;T_Programmes\SILOET II P16\WP16.5 Electrical Power Demonstrator\02_Electronics\Design\Sub Circuit Design\DC-DC Converter\Testing 10.12.2015\TEK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mp;T_Programmes\SILOET II P16\WP16.5 Electrical Power Demonstrator\02_Electronics\Design\Sub Circuit Design\DC-DC Converter\Testing 10.12.2015\TEK00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p w:rsidR="006F3E10" w:rsidRDefault="00051E59" w:rsidP="006F3E10">
            <w:pPr>
              <w:jc w:val="both"/>
            </w:pPr>
            <w:r>
              <w:t>Fig.9</w:t>
            </w:r>
            <w:r w:rsidR="006F3E10">
              <w:t xml:space="preserve"> – </w:t>
            </w:r>
            <w:r w:rsidR="00192B9D">
              <w:t>Voltage Sense prior to FM</w:t>
            </w:r>
          </w:p>
        </w:tc>
        <w:tc>
          <w:tcPr>
            <w:tcW w:w="4598" w:type="dxa"/>
          </w:tcPr>
          <w:p w:rsidR="006F3E10" w:rsidRDefault="00192B9D" w:rsidP="00483D87">
            <w:pPr>
              <w:jc w:val="both"/>
            </w:pPr>
            <w:r>
              <w:rPr>
                <w:noProof/>
                <w:lang w:eastAsia="en-GB"/>
              </w:rPr>
              <w:drawing>
                <wp:inline distT="0" distB="0" distL="0" distR="0" wp14:anchorId="407A4CB3" wp14:editId="2EDD4186">
                  <wp:extent cx="2781300" cy="2085975"/>
                  <wp:effectExtent l="0" t="0" r="0" b="9525"/>
                  <wp:docPr id="17" name="Picture 17" descr="P:\R&amp;T_Programmes\SILOET II P16\WP16.5 Electrical Power Demonstrator\02_Electronics\Design\Sub Circuit Design\DC-DC Converter\Testing 10.12.2015\TEK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mp;T_Programmes\SILOET II P16\WP16.5 Electrical Power Demonstrator\02_Electronics\Design\Sub Circuit Design\DC-DC Converter\Testing 10.12.2015\TEK00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6F3E10" w:rsidRDefault="00051E59" w:rsidP="006F3E10">
            <w:pPr>
              <w:jc w:val="both"/>
            </w:pPr>
            <w:r>
              <w:t>Fig.10</w:t>
            </w:r>
            <w:r w:rsidR="006F3E10">
              <w:t xml:space="preserve"> – </w:t>
            </w:r>
            <w:r w:rsidR="00192B9D">
              <w:t>Overview of Voltage Sense</w:t>
            </w:r>
          </w:p>
        </w:tc>
      </w:tr>
    </w:tbl>
    <w:p w:rsidR="006F3E10" w:rsidRDefault="00CB366A" w:rsidP="000E507E">
      <w:pPr>
        <w:jc w:val="both"/>
      </w:pPr>
      <w:r>
        <w:br/>
        <w:t xml:space="preserve">The IC seems to work on maximum frequency for about 10 cycles </w:t>
      </w:r>
      <w:r w:rsidR="00A04227">
        <w:t>so it</w:t>
      </w:r>
      <w:r>
        <w:t xml:space="preserve"> builds up the outputs then it decides to slow down and skip 8 valleys on average for about 3 to 4 cycles. Afterwards the process repeats. My question is why does it not fix itself at say 2 valleys skipped and </w:t>
      </w:r>
      <w:proofErr w:type="gramStart"/>
      <w:r>
        <w:t>100kHz</w:t>
      </w:r>
      <w:proofErr w:type="gramEnd"/>
      <w:r>
        <w:t xml:space="preserve"> for a given set line and load conditions? Basically instead of running a marathon it sprints, then slows down and repeats, thus, creating the undesired </w:t>
      </w:r>
      <w:proofErr w:type="gramStart"/>
      <w:r>
        <w:t>2kHz</w:t>
      </w:r>
      <w:proofErr w:type="gramEnd"/>
      <w:r>
        <w:t xml:space="preserve"> ripple</w:t>
      </w:r>
      <w:r w:rsidR="00A04227">
        <w:t xml:space="preserve"> on both outputs</w:t>
      </w:r>
      <w:r>
        <w:t xml:space="preserve"> that is observed in Fig.1.</w:t>
      </w:r>
    </w:p>
    <w:sectPr w:rsidR="006F3E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A6C"/>
    <w:rsid w:val="00036E6D"/>
    <w:rsid w:val="00051E59"/>
    <w:rsid w:val="00057006"/>
    <w:rsid w:val="000E507E"/>
    <w:rsid w:val="000F07EC"/>
    <w:rsid w:val="00140C30"/>
    <w:rsid w:val="00192B9D"/>
    <w:rsid w:val="001E21CB"/>
    <w:rsid w:val="0021134D"/>
    <w:rsid w:val="00247D3B"/>
    <w:rsid w:val="0029576D"/>
    <w:rsid w:val="00486DDF"/>
    <w:rsid w:val="00524A4A"/>
    <w:rsid w:val="006E2A13"/>
    <w:rsid w:val="006E79E6"/>
    <w:rsid w:val="006F3E10"/>
    <w:rsid w:val="007D6237"/>
    <w:rsid w:val="009C0413"/>
    <w:rsid w:val="00A04227"/>
    <w:rsid w:val="00AE6B40"/>
    <w:rsid w:val="00BA60D9"/>
    <w:rsid w:val="00C10A84"/>
    <w:rsid w:val="00C40A6C"/>
    <w:rsid w:val="00CA672F"/>
    <w:rsid w:val="00CB366A"/>
    <w:rsid w:val="00CE710E"/>
    <w:rsid w:val="00D57A91"/>
    <w:rsid w:val="00E1401D"/>
    <w:rsid w:val="00EF03D4"/>
    <w:rsid w:val="00F0374F"/>
    <w:rsid w:val="00F27C96"/>
    <w:rsid w:val="00F36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3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03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03D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F03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03D4"/>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EF03D4"/>
    <w:rPr>
      <w:i/>
      <w:iCs/>
    </w:rPr>
  </w:style>
  <w:style w:type="paragraph" w:styleId="NoSpacing">
    <w:name w:val="No Spacing"/>
    <w:uiPriority w:val="1"/>
    <w:qFormat/>
    <w:rsid w:val="00EF03D4"/>
    <w:pPr>
      <w:spacing w:after="0" w:line="240" w:lineRule="auto"/>
    </w:pPr>
  </w:style>
  <w:style w:type="paragraph" w:styleId="ListParagraph">
    <w:name w:val="List Paragraph"/>
    <w:basedOn w:val="Normal"/>
    <w:uiPriority w:val="34"/>
    <w:qFormat/>
    <w:rsid w:val="00EF03D4"/>
    <w:pPr>
      <w:ind w:left="720"/>
      <w:contextualSpacing/>
    </w:pPr>
  </w:style>
  <w:style w:type="character" w:styleId="SubtleEmphasis">
    <w:name w:val="Subtle Emphasis"/>
    <w:basedOn w:val="DefaultParagraphFont"/>
    <w:uiPriority w:val="19"/>
    <w:qFormat/>
    <w:rsid w:val="00EF03D4"/>
    <w:rPr>
      <w:i/>
      <w:iCs/>
      <w:color w:val="808080" w:themeColor="text1" w:themeTint="7F"/>
    </w:rPr>
  </w:style>
  <w:style w:type="character" w:styleId="IntenseEmphasis">
    <w:name w:val="Intense Emphasis"/>
    <w:basedOn w:val="DefaultParagraphFont"/>
    <w:uiPriority w:val="21"/>
    <w:qFormat/>
    <w:rsid w:val="00EF03D4"/>
    <w:rPr>
      <w:b/>
      <w:bCs/>
      <w:i/>
      <w:iCs/>
      <w:color w:val="4F81BD" w:themeColor="accent1"/>
    </w:rPr>
  </w:style>
  <w:style w:type="paragraph" w:styleId="BalloonText">
    <w:name w:val="Balloon Text"/>
    <w:basedOn w:val="Normal"/>
    <w:link w:val="BalloonTextChar"/>
    <w:uiPriority w:val="99"/>
    <w:semiHidden/>
    <w:unhideWhenUsed/>
    <w:rsid w:val="000E5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07E"/>
    <w:rPr>
      <w:rFonts w:ascii="Tahoma" w:hAnsi="Tahoma" w:cs="Tahoma"/>
      <w:sz w:val="16"/>
      <w:szCs w:val="16"/>
    </w:rPr>
  </w:style>
  <w:style w:type="table" w:styleId="TableGrid">
    <w:name w:val="Table Grid"/>
    <w:basedOn w:val="TableNormal"/>
    <w:uiPriority w:val="59"/>
    <w:rsid w:val="000E5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3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03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03D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F03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03D4"/>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EF03D4"/>
    <w:rPr>
      <w:i/>
      <w:iCs/>
    </w:rPr>
  </w:style>
  <w:style w:type="paragraph" w:styleId="NoSpacing">
    <w:name w:val="No Spacing"/>
    <w:uiPriority w:val="1"/>
    <w:qFormat/>
    <w:rsid w:val="00EF03D4"/>
    <w:pPr>
      <w:spacing w:after="0" w:line="240" w:lineRule="auto"/>
    </w:pPr>
  </w:style>
  <w:style w:type="paragraph" w:styleId="ListParagraph">
    <w:name w:val="List Paragraph"/>
    <w:basedOn w:val="Normal"/>
    <w:uiPriority w:val="34"/>
    <w:qFormat/>
    <w:rsid w:val="00EF03D4"/>
    <w:pPr>
      <w:ind w:left="720"/>
      <w:contextualSpacing/>
    </w:pPr>
  </w:style>
  <w:style w:type="character" w:styleId="SubtleEmphasis">
    <w:name w:val="Subtle Emphasis"/>
    <w:basedOn w:val="DefaultParagraphFont"/>
    <w:uiPriority w:val="19"/>
    <w:qFormat/>
    <w:rsid w:val="00EF03D4"/>
    <w:rPr>
      <w:i/>
      <w:iCs/>
      <w:color w:val="808080" w:themeColor="text1" w:themeTint="7F"/>
    </w:rPr>
  </w:style>
  <w:style w:type="character" w:styleId="IntenseEmphasis">
    <w:name w:val="Intense Emphasis"/>
    <w:basedOn w:val="DefaultParagraphFont"/>
    <w:uiPriority w:val="21"/>
    <w:qFormat/>
    <w:rsid w:val="00EF03D4"/>
    <w:rPr>
      <w:b/>
      <w:bCs/>
      <w:i/>
      <w:iCs/>
      <w:color w:val="4F81BD" w:themeColor="accent1"/>
    </w:rPr>
  </w:style>
  <w:style w:type="paragraph" w:styleId="BalloonText">
    <w:name w:val="Balloon Text"/>
    <w:basedOn w:val="Normal"/>
    <w:link w:val="BalloonTextChar"/>
    <w:uiPriority w:val="99"/>
    <w:semiHidden/>
    <w:unhideWhenUsed/>
    <w:rsid w:val="000E5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07E"/>
    <w:rPr>
      <w:rFonts w:ascii="Tahoma" w:hAnsi="Tahoma" w:cs="Tahoma"/>
      <w:sz w:val="16"/>
      <w:szCs w:val="16"/>
    </w:rPr>
  </w:style>
  <w:style w:type="table" w:styleId="TableGrid">
    <w:name w:val="Table Grid"/>
    <w:basedOn w:val="TableNormal"/>
    <w:uiPriority w:val="59"/>
    <w:rsid w:val="000E5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Aero Engine Controls</Company>
  <LinksUpToDate>false</LinksUpToDate>
  <CharactersWithSpaces>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Daskalov, Minko</dc:creator>
  <cp:keywords/>
  <dc:description/>
  <cp:lastModifiedBy>Ashton, Luke</cp:lastModifiedBy>
  <cp:revision>14</cp:revision>
  <dcterms:created xsi:type="dcterms:W3CDTF">2015-12-15T10:00:00Z</dcterms:created>
  <dcterms:modified xsi:type="dcterms:W3CDTF">2015-12-16T14:07:00Z</dcterms:modified>
</cp:coreProperties>
</file>