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DB" w:rsidRPr="00E90CC2" w:rsidRDefault="004762BA" w:rsidP="004762BA">
      <w:r>
        <w:t>TPS62240 Simulation Question</w:t>
      </w:r>
    </w:p>
    <w:p w:rsidR="00A322DB" w:rsidRDefault="00A322DB" w:rsidP="004762BA">
      <w:r>
        <w:t xml:space="preserve">This reason for this analysis is to characterize the entire PDN (power distribution network), i.e., it’s output/source impedance </w:t>
      </w:r>
      <w:proofErr w:type="spellStart"/>
      <w:r>
        <w:t>vs</w:t>
      </w:r>
      <w:proofErr w:type="spellEnd"/>
      <w:r>
        <w:t xml:space="preserve"> frequency, which allows me to design for a specific target voltage ripple. </w:t>
      </w:r>
    </w:p>
    <w:p w:rsidR="00A322DB" w:rsidRDefault="00A322DB" w:rsidP="004762BA">
      <w:r>
        <w:t>The lower frequency load current from DC to ~</w:t>
      </w:r>
      <w:proofErr w:type="gramStart"/>
      <w:r>
        <w:t>10kHz</w:t>
      </w:r>
      <w:proofErr w:type="gramEnd"/>
      <w:r>
        <w:t xml:space="preserve"> should be serviced by the voltage regulator. From ~</w:t>
      </w:r>
      <w:proofErr w:type="gramStart"/>
      <w:r>
        <w:t>10kHz</w:t>
      </w:r>
      <w:proofErr w:type="gramEnd"/>
      <w:r>
        <w:t xml:space="preserve"> to ~100MHz, the current is serviced by decoupling capacitors. Beyond ~100MHz, the current is serviced by PCB plane capacitance. The analytical approach to decoupling requires understand all 3 pieces. I am asking you about the first, the regulator. </w:t>
      </w:r>
    </w:p>
    <w:p w:rsidR="00A322DB" w:rsidRDefault="00A322DB" w:rsidP="004762BA">
      <w:r>
        <w:t xml:space="preserve">The Cadence </w:t>
      </w:r>
      <w:proofErr w:type="spellStart"/>
      <w:r>
        <w:t>Pspice</w:t>
      </w:r>
      <w:proofErr w:type="spellEnd"/>
      <w:r>
        <w:t xml:space="preserve"> project that comes with the average models (for some of your converters) is setup to analyze open-loop gain. All I’m doing is moving the AC stimulus (not possible on all the models—some are embedded in the model) from inside the loop, to outside the loop, which means it’s now a closed loop simulation. Then, I just inject an AC current into the output and at the same time observe the voltage. Then I just plot Z = V/I. This is effectively the closed-loop output impedance. Another way of doing this would be to divide the open-loop output impedance by the loop gain. Since I don’t know the open-loop output impedance from the datasheet, I have to derive it. There are papers on how to derive the open-loop output impedance and I could use the loop-gain curve from the datasheets but why </w:t>
      </w:r>
      <w:proofErr w:type="gramStart"/>
      <w:r>
        <w:t>do all that</w:t>
      </w:r>
      <w:proofErr w:type="gramEnd"/>
      <w:r>
        <w:t xml:space="preserve"> work?</w:t>
      </w:r>
    </w:p>
    <w:p w:rsidR="00A322DB" w:rsidRDefault="00A322DB" w:rsidP="004762BA">
      <w:r>
        <w:t xml:space="preserve">To one of your earlier points, this is output impedance not resistance so a 10mohm target is not impossible to achieve. It’s based on loop gain, the inductor, </w:t>
      </w:r>
      <w:proofErr w:type="gramStart"/>
      <w:r>
        <w:t>the</w:t>
      </w:r>
      <w:proofErr w:type="gramEnd"/>
      <w:r>
        <w:t xml:space="preserve"> DC load (R) and output capacitance. </w:t>
      </w:r>
    </w:p>
    <w:p w:rsidR="00A322DB" w:rsidRDefault="00A322DB" w:rsidP="004762BA">
      <w:r>
        <w:t xml:space="preserve">I switched to the TPS62420 because it appeared to have </w:t>
      </w:r>
      <w:proofErr w:type="gramStart"/>
      <w:r>
        <w:t>a lower</w:t>
      </w:r>
      <w:proofErr w:type="gramEnd"/>
      <w:r>
        <w:t xml:space="preserve"> output impedance, so I’ll be using that in all the examples below. Unfortunately, there weren’t many parts to choose from after filtering on parts that had an average spice model that also fit my design requirements and efficiency. If this is accurate, you all should add some more models! </w:t>
      </w:r>
    </w:p>
    <w:p w:rsidR="00A322DB" w:rsidRDefault="00A322DB" w:rsidP="004762BA">
      <w:r>
        <w:t xml:space="preserve">Here is a link to the </w:t>
      </w:r>
      <w:proofErr w:type="spellStart"/>
      <w:r>
        <w:t>Pspice</w:t>
      </w:r>
      <w:proofErr w:type="spellEnd"/>
      <w:r>
        <w:t xml:space="preserve"> average model: </w:t>
      </w:r>
      <w:hyperlink r:id="rId5" w:history="1">
        <w:r>
          <w:rPr>
            <w:rStyle w:val="Hyperlink"/>
          </w:rPr>
          <w:t>http://www.ti.com/lit/zip/slim129</w:t>
        </w:r>
      </w:hyperlink>
    </w:p>
    <w:p w:rsidR="00A322DB" w:rsidRDefault="00A322DB" w:rsidP="004762BA">
      <w:r>
        <w:t> Here’s the default model:</w:t>
      </w:r>
    </w:p>
    <w:p w:rsidR="00A322DB" w:rsidRDefault="00A322DB" w:rsidP="004762BA">
      <w:r>
        <w:rPr>
          <w:noProof/>
        </w:rPr>
        <w:drawing>
          <wp:inline distT="0" distB="0" distL="0" distR="0" wp14:anchorId="6C29BE2F" wp14:editId="18720F08">
            <wp:extent cx="5495544" cy="30083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S62240_Loop Response Simulation_image006.png"/>
                    <pic:cNvPicPr/>
                  </pic:nvPicPr>
                  <pic:blipFill>
                    <a:blip r:embed="rId6">
                      <a:extLst>
                        <a:ext uri="{28A0092B-C50C-407E-A947-70E740481C1C}">
                          <a14:useLocalDpi xmlns:a14="http://schemas.microsoft.com/office/drawing/2010/main" val="0"/>
                        </a:ext>
                      </a:extLst>
                    </a:blip>
                    <a:stretch>
                      <a:fillRect/>
                    </a:stretch>
                  </pic:blipFill>
                  <pic:spPr>
                    <a:xfrm>
                      <a:off x="0" y="0"/>
                      <a:ext cx="5495544" cy="3008376"/>
                    </a:xfrm>
                    <a:prstGeom prst="rect">
                      <a:avLst/>
                    </a:prstGeom>
                  </pic:spPr>
                </pic:pic>
              </a:graphicData>
            </a:graphic>
          </wp:inline>
        </w:drawing>
      </w:r>
      <w:r>
        <w:t> </w:t>
      </w:r>
    </w:p>
    <w:p w:rsidR="00A322DB" w:rsidRDefault="00A322DB" w:rsidP="004762BA">
      <w:r>
        <w:t>There is an AC voltage injected into the loop to simulate the open-loop conditions. </w:t>
      </w:r>
    </w:p>
    <w:p w:rsidR="00A322DB" w:rsidRDefault="00A322DB" w:rsidP="004762BA">
      <w:r>
        <w:lastRenderedPageBreak/>
        <w:t>Now here is my modification to measure output impedance (with my own caps/inductor values):</w:t>
      </w:r>
    </w:p>
    <w:p w:rsidR="00A322DB" w:rsidRDefault="00A322DB" w:rsidP="004762BA">
      <w:r>
        <w:rPr>
          <w:noProof/>
        </w:rPr>
        <w:drawing>
          <wp:inline distT="0" distB="0" distL="0" distR="0" wp14:anchorId="6AB7666B" wp14:editId="18E0FFC6">
            <wp:extent cx="6858000" cy="4059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S62420_Loop Response Simulation_image002.png"/>
                    <pic:cNvPicPr/>
                  </pic:nvPicPr>
                  <pic:blipFill>
                    <a:blip r:embed="rId7">
                      <a:extLst>
                        <a:ext uri="{28A0092B-C50C-407E-A947-70E740481C1C}">
                          <a14:useLocalDpi xmlns:a14="http://schemas.microsoft.com/office/drawing/2010/main" val="0"/>
                        </a:ext>
                      </a:extLst>
                    </a:blip>
                    <a:stretch>
                      <a:fillRect/>
                    </a:stretch>
                  </pic:blipFill>
                  <pic:spPr>
                    <a:xfrm>
                      <a:off x="0" y="0"/>
                      <a:ext cx="6858000" cy="4059555"/>
                    </a:xfrm>
                    <a:prstGeom prst="rect">
                      <a:avLst/>
                    </a:prstGeom>
                  </pic:spPr>
                </pic:pic>
              </a:graphicData>
            </a:graphic>
          </wp:inline>
        </w:drawing>
      </w:r>
    </w:p>
    <w:p w:rsidR="00A322DB" w:rsidRDefault="00A322DB" w:rsidP="004762BA">
      <w:r>
        <w:t>Here is the plot measuring the output impedance:</w:t>
      </w:r>
    </w:p>
    <w:p w:rsidR="00A322DB" w:rsidRDefault="00A322DB" w:rsidP="004762BA">
      <w:r>
        <w:rPr>
          <w:noProof/>
        </w:rPr>
        <w:drawing>
          <wp:inline distT="0" distB="0" distL="0" distR="0" wp14:anchorId="0AC10DCC" wp14:editId="2B3B0DCC">
            <wp:extent cx="6858000" cy="39604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S62420_Loop Response Simulation_image009.png"/>
                    <pic:cNvPicPr/>
                  </pic:nvPicPr>
                  <pic:blipFill>
                    <a:blip r:embed="rId8">
                      <a:extLst>
                        <a:ext uri="{28A0092B-C50C-407E-A947-70E740481C1C}">
                          <a14:useLocalDpi xmlns:a14="http://schemas.microsoft.com/office/drawing/2010/main" val="0"/>
                        </a:ext>
                      </a:extLst>
                    </a:blip>
                    <a:stretch>
                      <a:fillRect/>
                    </a:stretch>
                  </pic:blipFill>
                  <pic:spPr>
                    <a:xfrm>
                      <a:off x="0" y="0"/>
                      <a:ext cx="6858000" cy="3960495"/>
                    </a:xfrm>
                    <a:prstGeom prst="rect">
                      <a:avLst/>
                    </a:prstGeom>
                  </pic:spPr>
                </pic:pic>
              </a:graphicData>
            </a:graphic>
          </wp:inline>
        </w:drawing>
      </w:r>
      <w:r>
        <w:t> </w:t>
      </w:r>
    </w:p>
    <w:p w:rsidR="00A322DB" w:rsidRDefault="00A322DB" w:rsidP="004762BA">
      <w:r>
        <w:lastRenderedPageBreak/>
        <w:t xml:space="preserve">My target is 33mohm from DC to 100MHz, but you can see that the regulator quickly reaches that at </w:t>
      </w:r>
      <w:proofErr w:type="gramStart"/>
      <w:r>
        <w:t>10kHz</w:t>
      </w:r>
      <w:proofErr w:type="gramEnd"/>
      <w:r>
        <w:t>. That is almost impossible to compensate for with capacitors. Fortunately, it’s probably OK because I don’t have any demand at that frequency</w:t>
      </w:r>
      <w:r w:rsidR="004762BA">
        <w:t xml:space="preserve"> (that I know of yet).</w:t>
      </w:r>
    </w:p>
    <w:p w:rsidR="00553D44" w:rsidRDefault="00A322DB" w:rsidP="004762BA">
      <w:r>
        <w:t>I’m injecting a ripple current to measure the voltage reaction to that dynamic load current. This gives me an impedance curve (Z = VOUT/IAC). Now, I can mul</w:t>
      </w:r>
      <w:bookmarkStart w:id="0" w:name="_GoBack"/>
      <w:bookmarkEnd w:id="0"/>
      <w:r>
        <w:t xml:space="preserve">tiply my load’s current PSD times this curve, it will give me the ripple voltage. </w:t>
      </w:r>
    </w:p>
    <w:sectPr w:rsidR="00553D44" w:rsidSect="00A322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DB"/>
    <w:rsid w:val="00007B28"/>
    <w:rsid w:val="00011728"/>
    <w:rsid w:val="00021142"/>
    <w:rsid w:val="000232D0"/>
    <w:rsid w:val="000243D2"/>
    <w:rsid w:val="000276A3"/>
    <w:rsid w:val="000323E0"/>
    <w:rsid w:val="00034742"/>
    <w:rsid w:val="000416C7"/>
    <w:rsid w:val="00046950"/>
    <w:rsid w:val="0005709B"/>
    <w:rsid w:val="00061F2F"/>
    <w:rsid w:val="0006330D"/>
    <w:rsid w:val="00076208"/>
    <w:rsid w:val="00083C2E"/>
    <w:rsid w:val="000950A6"/>
    <w:rsid w:val="00095DC2"/>
    <w:rsid w:val="000A2E2F"/>
    <w:rsid w:val="000A4DD1"/>
    <w:rsid w:val="000A638A"/>
    <w:rsid w:val="000C2F66"/>
    <w:rsid w:val="000C4C70"/>
    <w:rsid w:val="000C6DEB"/>
    <w:rsid w:val="000D0E24"/>
    <w:rsid w:val="000D6088"/>
    <w:rsid w:val="000D7C06"/>
    <w:rsid w:val="000F408A"/>
    <w:rsid w:val="00106205"/>
    <w:rsid w:val="001255B3"/>
    <w:rsid w:val="00146E11"/>
    <w:rsid w:val="001839BC"/>
    <w:rsid w:val="00193415"/>
    <w:rsid w:val="00194F50"/>
    <w:rsid w:val="001A0141"/>
    <w:rsid w:val="001A08C1"/>
    <w:rsid w:val="001C0225"/>
    <w:rsid w:val="001C0515"/>
    <w:rsid w:val="001D48AB"/>
    <w:rsid w:val="001D5E9B"/>
    <w:rsid w:val="00205560"/>
    <w:rsid w:val="002137C7"/>
    <w:rsid w:val="00242FC0"/>
    <w:rsid w:val="0025477C"/>
    <w:rsid w:val="002741F5"/>
    <w:rsid w:val="00281848"/>
    <w:rsid w:val="002A0B44"/>
    <w:rsid w:val="002B047D"/>
    <w:rsid w:val="002B3176"/>
    <w:rsid w:val="002C09E2"/>
    <w:rsid w:val="002C3C9B"/>
    <w:rsid w:val="002C6382"/>
    <w:rsid w:val="002D0EC9"/>
    <w:rsid w:val="002D172A"/>
    <w:rsid w:val="002D1C5D"/>
    <w:rsid w:val="002D4A94"/>
    <w:rsid w:val="002D557A"/>
    <w:rsid w:val="002D7B84"/>
    <w:rsid w:val="002E28C1"/>
    <w:rsid w:val="002F066C"/>
    <w:rsid w:val="002F0E36"/>
    <w:rsid w:val="002F3441"/>
    <w:rsid w:val="002F76DE"/>
    <w:rsid w:val="003052B3"/>
    <w:rsid w:val="0030761D"/>
    <w:rsid w:val="00315E48"/>
    <w:rsid w:val="00330347"/>
    <w:rsid w:val="00340232"/>
    <w:rsid w:val="0034418E"/>
    <w:rsid w:val="00344304"/>
    <w:rsid w:val="00357CCC"/>
    <w:rsid w:val="0039465A"/>
    <w:rsid w:val="00395481"/>
    <w:rsid w:val="00396828"/>
    <w:rsid w:val="003A3B94"/>
    <w:rsid w:val="003B1B5F"/>
    <w:rsid w:val="003B4288"/>
    <w:rsid w:val="003C112B"/>
    <w:rsid w:val="003C1A28"/>
    <w:rsid w:val="003C6F8D"/>
    <w:rsid w:val="003E0CAA"/>
    <w:rsid w:val="003E1138"/>
    <w:rsid w:val="003E18AD"/>
    <w:rsid w:val="003E42A5"/>
    <w:rsid w:val="003E4CED"/>
    <w:rsid w:val="003F0E8C"/>
    <w:rsid w:val="004068DA"/>
    <w:rsid w:val="004145BC"/>
    <w:rsid w:val="00444F2A"/>
    <w:rsid w:val="004604FF"/>
    <w:rsid w:val="004738CF"/>
    <w:rsid w:val="004762BA"/>
    <w:rsid w:val="004818F3"/>
    <w:rsid w:val="00481ED9"/>
    <w:rsid w:val="004941E6"/>
    <w:rsid w:val="004A471D"/>
    <w:rsid w:val="004A7129"/>
    <w:rsid w:val="004A73ED"/>
    <w:rsid w:val="004B0D81"/>
    <w:rsid w:val="004B56D9"/>
    <w:rsid w:val="004B6F8F"/>
    <w:rsid w:val="004C2400"/>
    <w:rsid w:val="004C4E21"/>
    <w:rsid w:val="004C6883"/>
    <w:rsid w:val="004D7746"/>
    <w:rsid w:val="004E1BFA"/>
    <w:rsid w:val="004E33B1"/>
    <w:rsid w:val="004F03EE"/>
    <w:rsid w:val="004F171C"/>
    <w:rsid w:val="004F419A"/>
    <w:rsid w:val="004F4AEB"/>
    <w:rsid w:val="00502FDC"/>
    <w:rsid w:val="00512742"/>
    <w:rsid w:val="00514606"/>
    <w:rsid w:val="005264FF"/>
    <w:rsid w:val="005376A3"/>
    <w:rsid w:val="00542DAE"/>
    <w:rsid w:val="00547CF4"/>
    <w:rsid w:val="00551676"/>
    <w:rsid w:val="00553D44"/>
    <w:rsid w:val="00556850"/>
    <w:rsid w:val="00572D4A"/>
    <w:rsid w:val="005761CD"/>
    <w:rsid w:val="00583F43"/>
    <w:rsid w:val="00585117"/>
    <w:rsid w:val="00587C71"/>
    <w:rsid w:val="00592F86"/>
    <w:rsid w:val="005A6026"/>
    <w:rsid w:val="005B059D"/>
    <w:rsid w:val="005B0A72"/>
    <w:rsid w:val="005B124E"/>
    <w:rsid w:val="005B771B"/>
    <w:rsid w:val="005C0106"/>
    <w:rsid w:val="005C5E49"/>
    <w:rsid w:val="005D3F67"/>
    <w:rsid w:val="005D7AA4"/>
    <w:rsid w:val="005E0029"/>
    <w:rsid w:val="006072A5"/>
    <w:rsid w:val="0062342C"/>
    <w:rsid w:val="006243EE"/>
    <w:rsid w:val="00626650"/>
    <w:rsid w:val="006316CE"/>
    <w:rsid w:val="00645388"/>
    <w:rsid w:val="00650DE9"/>
    <w:rsid w:val="00653B7A"/>
    <w:rsid w:val="00655EE9"/>
    <w:rsid w:val="006643B5"/>
    <w:rsid w:val="006668EA"/>
    <w:rsid w:val="006737EA"/>
    <w:rsid w:val="006A14C5"/>
    <w:rsid w:val="006A6E7E"/>
    <w:rsid w:val="006B13CB"/>
    <w:rsid w:val="006C6568"/>
    <w:rsid w:val="006D7B9C"/>
    <w:rsid w:val="006E431B"/>
    <w:rsid w:val="006E5366"/>
    <w:rsid w:val="006E7B57"/>
    <w:rsid w:val="007069D8"/>
    <w:rsid w:val="00707CC5"/>
    <w:rsid w:val="007152B2"/>
    <w:rsid w:val="0071643A"/>
    <w:rsid w:val="007325FC"/>
    <w:rsid w:val="007332AE"/>
    <w:rsid w:val="00750FAF"/>
    <w:rsid w:val="00762ABA"/>
    <w:rsid w:val="0076342B"/>
    <w:rsid w:val="00764E92"/>
    <w:rsid w:val="00770100"/>
    <w:rsid w:val="00771E6D"/>
    <w:rsid w:val="00792190"/>
    <w:rsid w:val="007A48BB"/>
    <w:rsid w:val="007A5788"/>
    <w:rsid w:val="007C63A6"/>
    <w:rsid w:val="007D113D"/>
    <w:rsid w:val="007D2552"/>
    <w:rsid w:val="007D6A04"/>
    <w:rsid w:val="007F0E44"/>
    <w:rsid w:val="007F2AC6"/>
    <w:rsid w:val="007F7750"/>
    <w:rsid w:val="00801EF7"/>
    <w:rsid w:val="0080295A"/>
    <w:rsid w:val="0080773F"/>
    <w:rsid w:val="008131D3"/>
    <w:rsid w:val="00815B8D"/>
    <w:rsid w:val="0082327B"/>
    <w:rsid w:val="00824AA9"/>
    <w:rsid w:val="008325B9"/>
    <w:rsid w:val="00832B2F"/>
    <w:rsid w:val="00833698"/>
    <w:rsid w:val="00836303"/>
    <w:rsid w:val="0084131C"/>
    <w:rsid w:val="008700DD"/>
    <w:rsid w:val="00871E9B"/>
    <w:rsid w:val="00885F2F"/>
    <w:rsid w:val="0089544B"/>
    <w:rsid w:val="00897F41"/>
    <w:rsid w:val="008A246E"/>
    <w:rsid w:val="008A3BA7"/>
    <w:rsid w:val="008A73F7"/>
    <w:rsid w:val="008B4A21"/>
    <w:rsid w:val="008C0BCD"/>
    <w:rsid w:val="008D0C25"/>
    <w:rsid w:val="008D7287"/>
    <w:rsid w:val="008E10FF"/>
    <w:rsid w:val="008F572E"/>
    <w:rsid w:val="00910FE9"/>
    <w:rsid w:val="009123BB"/>
    <w:rsid w:val="00932421"/>
    <w:rsid w:val="0093300C"/>
    <w:rsid w:val="0093386A"/>
    <w:rsid w:val="0093569F"/>
    <w:rsid w:val="0093612E"/>
    <w:rsid w:val="009452A6"/>
    <w:rsid w:val="00964855"/>
    <w:rsid w:val="009A1F07"/>
    <w:rsid w:val="009B5AEE"/>
    <w:rsid w:val="009C3032"/>
    <w:rsid w:val="009C45CD"/>
    <w:rsid w:val="009C496A"/>
    <w:rsid w:val="009C4DC5"/>
    <w:rsid w:val="009E1A6F"/>
    <w:rsid w:val="009E69EC"/>
    <w:rsid w:val="009F046D"/>
    <w:rsid w:val="00A001F8"/>
    <w:rsid w:val="00A049D1"/>
    <w:rsid w:val="00A10FA8"/>
    <w:rsid w:val="00A163E8"/>
    <w:rsid w:val="00A16CD3"/>
    <w:rsid w:val="00A26429"/>
    <w:rsid w:val="00A322DB"/>
    <w:rsid w:val="00A35CF6"/>
    <w:rsid w:val="00A40263"/>
    <w:rsid w:val="00A461D5"/>
    <w:rsid w:val="00A47CD1"/>
    <w:rsid w:val="00A529A5"/>
    <w:rsid w:val="00AB6F94"/>
    <w:rsid w:val="00AC5A53"/>
    <w:rsid w:val="00AC79AA"/>
    <w:rsid w:val="00AD0060"/>
    <w:rsid w:val="00AE0807"/>
    <w:rsid w:val="00AE0D86"/>
    <w:rsid w:val="00AE3509"/>
    <w:rsid w:val="00B016BD"/>
    <w:rsid w:val="00B0796A"/>
    <w:rsid w:val="00B10CDF"/>
    <w:rsid w:val="00B117A0"/>
    <w:rsid w:val="00B169FF"/>
    <w:rsid w:val="00B3294F"/>
    <w:rsid w:val="00B670BA"/>
    <w:rsid w:val="00B84081"/>
    <w:rsid w:val="00B877C5"/>
    <w:rsid w:val="00B8782A"/>
    <w:rsid w:val="00B9125F"/>
    <w:rsid w:val="00B92BE6"/>
    <w:rsid w:val="00B975E0"/>
    <w:rsid w:val="00BA6FBD"/>
    <w:rsid w:val="00BA76C0"/>
    <w:rsid w:val="00BB491D"/>
    <w:rsid w:val="00BC3F40"/>
    <w:rsid w:val="00BC5B6A"/>
    <w:rsid w:val="00BD2667"/>
    <w:rsid w:val="00BE4B89"/>
    <w:rsid w:val="00BF4C71"/>
    <w:rsid w:val="00BF54F2"/>
    <w:rsid w:val="00BF77D6"/>
    <w:rsid w:val="00BF788B"/>
    <w:rsid w:val="00C0681A"/>
    <w:rsid w:val="00C17ADD"/>
    <w:rsid w:val="00C2544D"/>
    <w:rsid w:val="00C25FE6"/>
    <w:rsid w:val="00C30876"/>
    <w:rsid w:val="00C41BE5"/>
    <w:rsid w:val="00C602B9"/>
    <w:rsid w:val="00C6272B"/>
    <w:rsid w:val="00C6545D"/>
    <w:rsid w:val="00C70395"/>
    <w:rsid w:val="00C7705E"/>
    <w:rsid w:val="00C80AA6"/>
    <w:rsid w:val="00C96CEA"/>
    <w:rsid w:val="00CA2071"/>
    <w:rsid w:val="00CC4C6E"/>
    <w:rsid w:val="00CD4D3F"/>
    <w:rsid w:val="00CF2B0D"/>
    <w:rsid w:val="00D077C0"/>
    <w:rsid w:val="00D16A9F"/>
    <w:rsid w:val="00D25D50"/>
    <w:rsid w:val="00D4657A"/>
    <w:rsid w:val="00D60F8C"/>
    <w:rsid w:val="00D627A5"/>
    <w:rsid w:val="00D734EC"/>
    <w:rsid w:val="00D848E0"/>
    <w:rsid w:val="00D85321"/>
    <w:rsid w:val="00D92E5B"/>
    <w:rsid w:val="00DA3714"/>
    <w:rsid w:val="00DA5E46"/>
    <w:rsid w:val="00DB2098"/>
    <w:rsid w:val="00DB2556"/>
    <w:rsid w:val="00DB7F6C"/>
    <w:rsid w:val="00DC296F"/>
    <w:rsid w:val="00DD55AF"/>
    <w:rsid w:val="00DD715A"/>
    <w:rsid w:val="00DF3CBC"/>
    <w:rsid w:val="00DF55EF"/>
    <w:rsid w:val="00E0210F"/>
    <w:rsid w:val="00E2643E"/>
    <w:rsid w:val="00E3563A"/>
    <w:rsid w:val="00E4488B"/>
    <w:rsid w:val="00E53F9A"/>
    <w:rsid w:val="00E6209C"/>
    <w:rsid w:val="00E71580"/>
    <w:rsid w:val="00E733B3"/>
    <w:rsid w:val="00E81EF7"/>
    <w:rsid w:val="00E822D7"/>
    <w:rsid w:val="00E935F0"/>
    <w:rsid w:val="00EA383F"/>
    <w:rsid w:val="00EA62B9"/>
    <w:rsid w:val="00EB78A0"/>
    <w:rsid w:val="00EC48D2"/>
    <w:rsid w:val="00EC6D88"/>
    <w:rsid w:val="00EE200E"/>
    <w:rsid w:val="00EE2C21"/>
    <w:rsid w:val="00F05BB8"/>
    <w:rsid w:val="00F23B15"/>
    <w:rsid w:val="00F301DB"/>
    <w:rsid w:val="00F306B9"/>
    <w:rsid w:val="00F362BD"/>
    <w:rsid w:val="00F37042"/>
    <w:rsid w:val="00F42CEB"/>
    <w:rsid w:val="00F47DC2"/>
    <w:rsid w:val="00F519A8"/>
    <w:rsid w:val="00F53692"/>
    <w:rsid w:val="00F55AED"/>
    <w:rsid w:val="00F617D0"/>
    <w:rsid w:val="00F85F19"/>
    <w:rsid w:val="00FA1344"/>
    <w:rsid w:val="00FA14C8"/>
    <w:rsid w:val="00FA19D1"/>
    <w:rsid w:val="00FA5E8A"/>
    <w:rsid w:val="00FA646A"/>
    <w:rsid w:val="00FD7697"/>
    <w:rsid w:val="00FE6906"/>
    <w:rsid w:val="00FF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2DB"/>
    <w:rPr>
      <w:color w:val="0000FF"/>
      <w:u w:val="single"/>
    </w:rPr>
  </w:style>
  <w:style w:type="paragraph" w:styleId="BalloonText">
    <w:name w:val="Balloon Text"/>
    <w:basedOn w:val="Normal"/>
    <w:link w:val="BalloonTextChar"/>
    <w:uiPriority w:val="99"/>
    <w:semiHidden/>
    <w:unhideWhenUsed/>
    <w:rsid w:val="00A32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2DB"/>
    <w:rPr>
      <w:color w:val="0000FF"/>
      <w:u w:val="single"/>
    </w:rPr>
  </w:style>
  <w:style w:type="paragraph" w:styleId="BalloonText">
    <w:name w:val="Balloon Text"/>
    <w:basedOn w:val="Normal"/>
    <w:link w:val="BalloonTextChar"/>
    <w:uiPriority w:val="99"/>
    <w:semiHidden/>
    <w:unhideWhenUsed/>
    <w:rsid w:val="00A32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i.com/lit/zip/slim12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Harte-Hanks</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Elmquist</dc:creator>
  <cp:lastModifiedBy>Richard Elmquist</cp:lastModifiedBy>
  <cp:revision>1</cp:revision>
  <dcterms:created xsi:type="dcterms:W3CDTF">2018-01-17T15:15:00Z</dcterms:created>
  <dcterms:modified xsi:type="dcterms:W3CDTF">2018-01-17T15:33:00Z</dcterms:modified>
</cp:coreProperties>
</file>