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414F9" w14:textId="77777777" w:rsidR="00EB0F1C" w:rsidRPr="007027A7" w:rsidRDefault="00EB0F1C">
      <w:pPr>
        <w:rPr>
          <w:rFonts w:ascii="Arial" w:hAnsi="Arial" w:cs="Arial"/>
          <w:szCs w:val="21"/>
        </w:rPr>
      </w:pPr>
      <w:bookmarkStart w:id="0" w:name="_Hlk172556854"/>
      <w:bookmarkEnd w:id="0"/>
    </w:p>
    <w:p w14:paraId="34557E08" w14:textId="77777777" w:rsidR="00B8754C" w:rsidRPr="007027A7" w:rsidRDefault="00B8754C">
      <w:pPr>
        <w:rPr>
          <w:rFonts w:ascii="Arial" w:hAnsi="Arial" w:cs="Arial"/>
          <w:szCs w:val="21"/>
        </w:rPr>
      </w:pPr>
    </w:p>
    <w:p w14:paraId="641790F6" w14:textId="59E7C1DF" w:rsidR="001F1B00" w:rsidRPr="007027A7" w:rsidRDefault="001F1B00" w:rsidP="001F1B00">
      <w:pPr>
        <w:pStyle w:val="a3"/>
        <w:numPr>
          <w:ilvl w:val="0"/>
          <w:numId w:val="2"/>
        </w:numPr>
        <w:ind w:firstLineChars="0"/>
        <w:jc w:val="left"/>
        <w:rPr>
          <w:rFonts w:ascii="Arial" w:hAnsi="Arial" w:cs="Arial"/>
          <w:szCs w:val="21"/>
        </w:rPr>
      </w:pPr>
      <w:r w:rsidRPr="007027A7">
        <w:rPr>
          <w:rFonts w:ascii="Arial" w:hAnsi="Arial" w:cs="Arial"/>
          <w:color w:val="000000"/>
          <w:szCs w:val="21"/>
          <w:shd w:val="clear" w:color="auto" w:fill="FFFFFF"/>
        </w:rPr>
        <w:t xml:space="preserve">Phase 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 xml:space="preserve">of </w:t>
      </w:r>
      <w:r w:rsidRPr="007027A7">
        <w:rPr>
          <w:rFonts w:ascii="Arial" w:hAnsi="Arial" w:cs="Arial"/>
          <w:szCs w:val="21"/>
        </w:rPr>
        <w:t>T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>PS650940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 xml:space="preserve"> 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 xml:space="preserve">output with obvious pause intervals (no significant difference between light </w:t>
      </w:r>
      <w:proofErr w:type="gramStart"/>
      <w:r w:rsidRPr="007027A7">
        <w:rPr>
          <w:rFonts w:ascii="Arial" w:hAnsi="Arial" w:cs="Arial"/>
          <w:color w:val="000000"/>
          <w:szCs w:val="21"/>
          <w:shd w:val="clear" w:color="auto" w:fill="FFFFFF"/>
        </w:rPr>
        <w:t>load</w:t>
      </w:r>
      <w:proofErr w:type="gramEnd"/>
      <w:r w:rsidRPr="007027A7">
        <w:rPr>
          <w:rFonts w:ascii="Arial" w:hAnsi="Arial" w:cs="Arial"/>
          <w:color w:val="000000"/>
          <w:szCs w:val="21"/>
          <w:shd w:val="clear" w:color="auto" w:fill="FFFFFF"/>
        </w:rPr>
        <w:t xml:space="preserve"> </w:t>
      </w:r>
    </w:p>
    <w:p w14:paraId="3BCD1F96" w14:textId="6F07111E" w:rsidR="00B8754C" w:rsidRPr="007027A7" w:rsidRDefault="001F1B00" w:rsidP="001F1B00">
      <w:pPr>
        <w:pStyle w:val="a3"/>
        <w:ind w:left="360" w:firstLineChars="0" w:firstLine="0"/>
        <w:jc w:val="left"/>
        <w:rPr>
          <w:rFonts w:ascii="Arial" w:hAnsi="Arial" w:cs="Arial"/>
          <w:szCs w:val="21"/>
        </w:rPr>
      </w:pPr>
      <w:r w:rsidRPr="007027A7">
        <w:rPr>
          <w:rFonts w:ascii="Arial" w:hAnsi="Arial" w:cs="Arial"/>
          <w:color w:val="000000"/>
          <w:szCs w:val="21"/>
          <w:shd w:val="clear" w:color="auto" w:fill="FFFFFF"/>
        </w:rPr>
        <w:t>a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>nd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 xml:space="preserve"> H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>eavy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 xml:space="preserve"> 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>load)</w:t>
      </w:r>
      <w:r w:rsidR="00B8754C" w:rsidRPr="007027A7">
        <w:rPr>
          <w:rFonts w:ascii="Arial" w:hAnsi="Arial" w:cs="Arial"/>
          <w:noProof/>
          <w:szCs w:val="21"/>
        </w:rPr>
        <w:drawing>
          <wp:inline distT="0" distB="0" distL="0" distR="0" wp14:anchorId="5436C839" wp14:editId="1692A275">
            <wp:extent cx="5956300" cy="2712945"/>
            <wp:effectExtent l="0" t="0" r="6350" b="0"/>
            <wp:docPr id="1404465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658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075" cy="271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8DAA" w14:textId="77777777" w:rsidR="00B8754C" w:rsidRPr="007027A7" w:rsidRDefault="00B8754C" w:rsidP="00547F21">
      <w:pPr>
        <w:ind w:firstLineChars="200" w:firstLine="420"/>
        <w:rPr>
          <w:rFonts w:ascii="Arial" w:hAnsi="Arial" w:cs="Arial"/>
          <w:szCs w:val="21"/>
        </w:rPr>
      </w:pPr>
      <w:r w:rsidRPr="007027A7">
        <w:rPr>
          <w:rFonts w:ascii="Arial" w:hAnsi="Arial" w:cs="Arial"/>
          <w:noProof/>
          <w:szCs w:val="21"/>
        </w:rPr>
        <w:drawing>
          <wp:inline distT="0" distB="0" distL="0" distR="0" wp14:anchorId="65FD18F4" wp14:editId="5D55BAA2">
            <wp:extent cx="5933079" cy="2616200"/>
            <wp:effectExtent l="0" t="0" r="0" b="0"/>
            <wp:docPr id="751010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104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5419" cy="26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9A3C" w14:textId="28586FE7" w:rsidR="00B8754C" w:rsidRPr="007027A7" w:rsidRDefault="007027A7">
      <w:pPr>
        <w:rPr>
          <w:rFonts w:ascii="Arial" w:hAnsi="Arial" w:cs="Arial"/>
          <w:szCs w:val="21"/>
        </w:rPr>
      </w:pPr>
      <w:r w:rsidRPr="007027A7">
        <w:rPr>
          <w:rFonts w:ascii="Arial" w:hAnsi="Arial" w:cs="Arial"/>
          <w:szCs w:val="21"/>
        </w:rPr>
        <w:t xml:space="preserve">We change the 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>m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 xml:space="preserve">inimum measurement </w:t>
      </w:r>
      <w:r w:rsidRPr="007027A7">
        <w:rPr>
          <w:rFonts w:ascii="Arial" w:hAnsi="Arial" w:cs="Arial"/>
          <w:color w:val="000000"/>
          <w:szCs w:val="21"/>
          <w:shd w:val="clear" w:color="auto" w:fill="FFFFFF"/>
        </w:rPr>
        <w:t xml:space="preserve">unit to </w:t>
      </w:r>
      <w:proofErr w:type="gramStart"/>
      <w:r w:rsidRPr="007027A7">
        <w:rPr>
          <w:rFonts w:ascii="Arial" w:hAnsi="Arial" w:cs="Arial"/>
          <w:color w:val="000000"/>
          <w:szCs w:val="21"/>
          <w:shd w:val="clear" w:color="auto" w:fill="FFFFFF"/>
        </w:rPr>
        <w:t>5us</w:t>
      </w:r>
      <w:proofErr w:type="gramEnd"/>
      <w:r w:rsidRPr="007027A7">
        <w:rPr>
          <w:rFonts w:ascii="Arial" w:hAnsi="Arial" w:cs="Arial"/>
          <w:color w:val="000000"/>
          <w:szCs w:val="21"/>
          <w:shd w:val="clear" w:color="auto" w:fill="FFFFFF"/>
        </w:rPr>
        <w:t xml:space="preserve"> and the waveform refer to below:</w:t>
      </w:r>
    </w:p>
    <w:p w14:paraId="34FDC3B8" w14:textId="77777777" w:rsidR="00B8754C" w:rsidRPr="007027A7" w:rsidRDefault="00B8754C" w:rsidP="00547F21">
      <w:pPr>
        <w:ind w:firstLineChars="200" w:firstLine="420"/>
        <w:rPr>
          <w:rFonts w:ascii="Arial" w:hAnsi="Arial" w:cs="Arial"/>
          <w:szCs w:val="21"/>
        </w:rPr>
      </w:pPr>
      <w:r w:rsidRPr="007027A7">
        <w:rPr>
          <w:rFonts w:ascii="Arial" w:hAnsi="Arial" w:cs="Arial"/>
          <w:noProof/>
          <w:szCs w:val="21"/>
        </w:rPr>
        <w:drawing>
          <wp:inline distT="0" distB="0" distL="0" distR="0" wp14:anchorId="2BDF1096" wp14:editId="61921460">
            <wp:extent cx="5930111" cy="2698750"/>
            <wp:effectExtent l="0" t="0" r="0" b="6350"/>
            <wp:docPr id="2050186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863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909" cy="270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2E1B" w14:textId="77777777" w:rsidR="00B8754C" w:rsidRPr="007027A7" w:rsidRDefault="00B8754C">
      <w:pPr>
        <w:rPr>
          <w:rFonts w:ascii="Arial" w:hAnsi="Arial" w:cs="Arial"/>
          <w:szCs w:val="21"/>
        </w:rPr>
      </w:pPr>
    </w:p>
    <w:p w14:paraId="07DDC252" w14:textId="77777777" w:rsidR="007027A7" w:rsidRDefault="007027A7">
      <w:pPr>
        <w:rPr>
          <w:rFonts w:ascii="Arial" w:hAnsi="Arial" w:cs="Arial"/>
          <w:szCs w:val="21"/>
        </w:rPr>
      </w:pPr>
    </w:p>
    <w:p w14:paraId="4E4C43A3" w14:textId="77777777" w:rsidR="007027A7" w:rsidRDefault="007027A7">
      <w:pPr>
        <w:rPr>
          <w:rFonts w:ascii="Arial" w:hAnsi="Arial" w:cs="Arial"/>
          <w:szCs w:val="21"/>
        </w:rPr>
      </w:pPr>
    </w:p>
    <w:p w14:paraId="66D7877D" w14:textId="6174862C" w:rsidR="00455377" w:rsidRPr="007027A7" w:rsidRDefault="007027A7">
      <w:pPr>
        <w:rPr>
          <w:rFonts w:ascii="Arial" w:hAnsi="Arial" w:cs="Arial"/>
          <w:szCs w:val="21"/>
        </w:rPr>
      </w:pPr>
      <w:r w:rsidRPr="007027A7">
        <w:rPr>
          <w:rFonts w:ascii="Arial" w:hAnsi="Arial" w:cs="Arial"/>
          <w:szCs w:val="21"/>
        </w:rPr>
        <w:t>2</w:t>
      </w:r>
      <w:r w:rsidRPr="007027A7">
        <w:rPr>
          <w:rFonts w:ascii="Arial" w:hAnsi="Arial" w:cs="Arial"/>
          <w:szCs w:val="21"/>
        </w:rPr>
        <w:t>、</w:t>
      </w:r>
      <w:r w:rsidRPr="007027A7">
        <w:rPr>
          <w:rFonts w:ascii="Arial" w:hAnsi="Arial" w:cs="Arial"/>
          <w:szCs w:val="21"/>
        </w:rPr>
        <w:t xml:space="preserve">We test the other customer </w:t>
      </w:r>
      <w:r w:rsidRPr="007027A7">
        <w:rPr>
          <w:rFonts w:ascii="Arial" w:hAnsi="Arial" w:cs="Arial"/>
          <w:szCs w:val="21"/>
        </w:rPr>
        <w:t>TPS650945</w:t>
      </w:r>
      <w:r w:rsidRPr="007027A7">
        <w:rPr>
          <w:rFonts w:ascii="Arial" w:hAnsi="Arial" w:cs="Arial"/>
          <w:szCs w:val="21"/>
        </w:rPr>
        <w:t xml:space="preserve"> waveform, the frequency has </w:t>
      </w:r>
      <w:r w:rsidRPr="007027A7">
        <w:rPr>
          <w:rFonts w:ascii="Arial" w:hAnsi="Arial" w:cs="Arial"/>
          <w:szCs w:val="21"/>
        </w:rPr>
        <w:t>light difference</w:t>
      </w:r>
      <w:r w:rsidR="00455377" w:rsidRPr="007027A7">
        <w:rPr>
          <w:rFonts w:ascii="Arial" w:hAnsi="Arial" w:cs="Arial"/>
          <w:szCs w:val="21"/>
        </w:rPr>
        <w:t>（</w:t>
      </w:r>
      <w:r w:rsidR="00455377" w:rsidRPr="007027A7">
        <w:rPr>
          <w:rFonts w:ascii="Arial" w:hAnsi="Arial" w:cs="Arial"/>
          <w:szCs w:val="21"/>
        </w:rPr>
        <w:t>2.8M</w:t>
      </w:r>
      <w:r w:rsidR="00455377" w:rsidRPr="007027A7">
        <w:rPr>
          <w:rFonts w:ascii="Arial" w:hAnsi="Arial" w:cs="Arial"/>
          <w:szCs w:val="21"/>
        </w:rPr>
        <w:t>、</w:t>
      </w:r>
      <w:r w:rsidR="00455377" w:rsidRPr="007027A7">
        <w:rPr>
          <w:rFonts w:ascii="Arial" w:hAnsi="Arial" w:cs="Arial"/>
          <w:szCs w:val="21"/>
        </w:rPr>
        <w:t>2.1</w:t>
      </w:r>
      <w:r w:rsidRPr="007027A7">
        <w:rPr>
          <w:rFonts w:ascii="Arial" w:hAnsi="Arial" w:cs="Arial"/>
          <w:szCs w:val="21"/>
        </w:rPr>
        <w:t>M</w:t>
      </w:r>
      <w:r w:rsidR="00455377" w:rsidRPr="007027A7">
        <w:rPr>
          <w:rFonts w:ascii="Arial" w:hAnsi="Arial" w:cs="Arial"/>
          <w:szCs w:val="21"/>
        </w:rPr>
        <w:t>、</w:t>
      </w:r>
      <w:r w:rsidR="00455377" w:rsidRPr="007027A7">
        <w:rPr>
          <w:rFonts w:ascii="Arial" w:hAnsi="Arial" w:cs="Arial"/>
          <w:szCs w:val="21"/>
        </w:rPr>
        <w:t>2.5</w:t>
      </w:r>
      <w:r w:rsidRPr="007027A7">
        <w:rPr>
          <w:rFonts w:ascii="Arial" w:hAnsi="Arial" w:cs="Arial"/>
          <w:szCs w:val="21"/>
        </w:rPr>
        <w:t>M</w:t>
      </w:r>
      <w:r w:rsidR="00455377" w:rsidRPr="007027A7">
        <w:rPr>
          <w:rFonts w:ascii="Arial" w:hAnsi="Arial" w:cs="Arial"/>
          <w:szCs w:val="21"/>
        </w:rPr>
        <w:t>）</w:t>
      </w:r>
    </w:p>
    <w:p w14:paraId="7575C3C3" w14:textId="77777777" w:rsidR="00B8754C" w:rsidRPr="007027A7" w:rsidRDefault="00455377">
      <w:pPr>
        <w:rPr>
          <w:rFonts w:ascii="Arial" w:hAnsi="Arial" w:cs="Arial"/>
          <w:szCs w:val="21"/>
        </w:rPr>
      </w:pPr>
      <w:r w:rsidRPr="007027A7">
        <w:rPr>
          <w:rFonts w:ascii="Arial" w:hAnsi="Arial" w:cs="Arial"/>
          <w:noProof/>
          <w:szCs w:val="21"/>
        </w:rPr>
        <w:drawing>
          <wp:inline distT="0" distB="0" distL="0" distR="0" wp14:anchorId="4247317F" wp14:editId="6D251BFD">
            <wp:extent cx="6292850" cy="2862026"/>
            <wp:effectExtent l="0" t="0" r="0" b="0"/>
            <wp:docPr id="1500715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158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4559" cy="286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0B9F" w14:textId="77777777" w:rsidR="00455377" w:rsidRPr="007027A7" w:rsidRDefault="00455377">
      <w:pPr>
        <w:rPr>
          <w:rFonts w:ascii="Arial" w:hAnsi="Arial" w:cs="Arial"/>
          <w:szCs w:val="21"/>
        </w:rPr>
      </w:pPr>
      <w:r w:rsidRPr="007027A7">
        <w:rPr>
          <w:rFonts w:ascii="Arial" w:hAnsi="Arial" w:cs="Arial"/>
          <w:noProof/>
          <w:szCs w:val="21"/>
        </w:rPr>
        <w:drawing>
          <wp:inline distT="0" distB="0" distL="0" distR="0" wp14:anchorId="59259FA8" wp14:editId="25438E30">
            <wp:extent cx="6286500" cy="2634492"/>
            <wp:effectExtent l="0" t="0" r="0" b="0"/>
            <wp:docPr id="151420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08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3892" cy="26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EAF4C" w14:textId="77777777" w:rsidR="00B8754C" w:rsidRPr="007027A7" w:rsidRDefault="00455377">
      <w:pPr>
        <w:rPr>
          <w:rFonts w:ascii="Arial" w:hAnsi="Arial" w:cs="Arial"/>
          <w:szCs w:val="21"/>
        </w:rPr>
      </w:pPr>
      <w:r w:rsidRPr="007027A7">
        <w:rPr>
          <w:rFonts w:ascii="Arial" w:hAnsi="Arial" w:cs="Arial"/>
          <w:noProof/>
          <w:szCs w:val="21"/>
        </w:rPr>
        <w:drawing>
          <wp:inline distT="0" distB="0" distL="0" distR="0" wp14:anchorId="028D24AA" wp14:editId="4AE69C8D">
            <wp:extent cx="6308086" cy="2608580"/>
            <wp:effectExtent l="0" t="0" r="0" b="1270"/>
            <wp:docPr id="894061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616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9335" cy="26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0847" w14:textId="77777777" w:rsidR="007027A7" w:rsidRDefault="007027A7" w:rsidP="007027A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14:paraId="397A5157" w14:textId="77777777" w:rsidR="007027A7" w:rsidRDefault="007027A7" w:rsidP="007027A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14:paraId="287B5DAF" w14:textId="77777777" w:rsidR="007027A7" w:rsidRDefault="007027A7" w:rsidP="007027A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14:paraId="67FF136E" w14:textId="248F4CA0" w:rsidR="007027A7" w:rsidRPr="007027A7" w:rsidRDefault="00B8754C" w:rsidP="007027A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7027A7">
        <w:rPr>
          <w:rFonts w:ascii="Arial" w:hAnsi="Arial" w:cs="Arial"/>
          <w:sz w:val="21"/>
          <w:szCs w:val="21"/>
        </w:rPr>
        <w:lastRenderedPageBreak/>
        <w:t>3</w:t>
      </w:r>
      <w:r w:rsidRPr="007027A7">
        <w:rPr>
          <w:rFonts w:ascii="Arial" w:hAnsi="Arial" w:cs="Arial"/>
          <w:sz w:val="21"/>
          <w:szCs w:val="21"/>
        </w:rPr>
        <w:t>、</w:t>
      </w:r>
      <w:r w:rsidR="007027A7" w:rsidRPr="007027A7">
        <w:rPr>
          <w:rFonts w:ascii="Arial" w:hAnsi="Arial" w:cs="Arial"/>
          <w:color w:val="000000"/>
          <w:sz w:val="21"/>
          <w:szCs w:val="21"/>
        </w:rPr>
        <w:t>We replaced the TPS650945 board, but the frequency change is still quite significant</w:t>
      </w:r>
      <w:r w:rsidR="007027A7">
        <w:rPr>
          <w:rFonts w:ascii="Arial" w:hAnsi="Arial" w:cs="Arial" w:hint="eastAsia"/>
          <w:color w:val="000000"/>
          <w:sz w:val="21"/>
          <w:szCs w:val="21"/>
        </w:rPr>
        <w:t xml:space="preserve"> </w:t>
      </w:r>
      <w:r w:rsidR="007027A7" w:rsidRPr="007027A7">
        <w:rPr>
          <w:rFonts w:ascii="Arial" w:hAnsi="Arial" w:cs="Arial"/>
          <w:color w:val="000000"/>
          <w:sz w:val="21"/>
          <w:szCs w:val="21"/>
        </w:rPr>
        <w:t xml:space="preserve">Replace the ROM file of the PMIC, which is closer to the waveform of a competitor. As it is a </w:t>
      </w:r>
      <w:r w:rsidR="007027A7" w:rsidRPr="007027A7">
        <w:rPr>
          <w:rFonts w:ascii="Arial" w:hAnsi="Arial" w:cs="Arial"/>
          <w:color w:val="000000"/>
          <w:sz w:val="21"/>
          <w:szCs w:val="21"/>
        </w:rPr>
        <w:t>.</w:t>
      </w:r>
      <w:r w:rsidR="007027A7" w:rsidRPr="007027A7">
        <w:rPr>
          <w:rFonts w:ascii="Arial" w:hAnsi="Arial" w:cs="Arial"/>
          <w:color w:val="000000"/>
          <w:sz w:val="21"/>
          <w:szCs w:val="21"/>
        </w:rPr>
        <w:t>bin file, it is not possible to see the difference. Is there a suitable ROM recommended</w:t>
      </w:r>
      <w:r w:rsidR="007027A7" w:rsidRPr="007027A7">
        <w:rPr>
          <w:rFonts w:ascii="Arial" w:hAnsi="Arial" w:cs="Arial"/>
          <w:color w:val="000000"/>
          <w:sz w:val="21"/>
          <w:szCs w:val="21"/>
        </w:rPr>
        <w:t>?</w:t>
      </w:r>
    </w:p>
    <w:p w14:paraId="35C831E9" w14:textId="3F994C3C" w:rsidR="00B8754C" w:rsidRPr="007027A7" w:rsidRDefault="00B8754C" w:rsidP="007027A7">
      <w:pPr>
        <w:rPr>
          <w:rFonts w:ascii="Arial" w:hAnsi="Arial" w:cs="Arial"/>
          <w:szCs w:val="21"/>
        </w:rPr>
      </w:pPr>
      <w:r w:rsidRPr="007027A7">
        <w:rPr>
          <w:rFonts w:ascii="Arial" w:hAnsi="Arial" w:cs="Arial"/>
          <w:noProof/>
          <w:szCs w:val="21"/>
        </w:rPr>
        <w:drawing>
          <wp:inline distT="0" distB="0" distL="0" distR="0" wp14:anchorId="2FEB304C" wp14:editId="509B4605">
            <wp:extent cx="6267450" cy="2678607"/>
            <wp:effectExtent l="0" t="0" r="0" b="7620"/>
            <wp:docPr id="411786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865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3890" cy="268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77B5" w14:textId="77777777" w:rsidR="00B8754C" w:rsidRPr="007027A7" w:rsidRDefault="00B8754C">
      <w:pPr>
        <w:rPr>
          <w:rFonts w:ascii="Arial" w:hAnsi="Arial" w:cs="Arial"/>
          <w:szCs w:val="21"/>
        </w:rPr>
      </w:pPr>
      <w:r w:rsidRPr="007027A7">
        <w:rPr>
          <w:rFonts w:ascii="Arial" w:hAnsi="Arial" w:cs="Arial"/>
          <w:noProof/>
          <w:szCs w:val="21"/>
        </w:rPr>
        <w:drawing>
          <wp:inline distT="0" distB="0" distL="0" distR="0" wp14:anchorId="1A4D11E8" wp14:editId="447C64E5">
            <wp:extent cx="6283100" cy="3194380"/>
            <wp:effectExtent l="0" t="0" r="3810" b="6350"/>
            <wp:docPr id="1374519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194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0494" cy="319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4035" w14:textId="77777777" w:rsidR="00B8754C" w:rsidRPr="007027A7" w:rsidRDefault="00B8754C">
      <w:pPr>
        <w:rPr>
          <w:rFonts w:ascii="Arial" w:hAnsi="Arial" w:cs="Arial"/>
          <w:szCs w:val="21"/>
        </w:rPr>
      </w:pPr>
    </w:p>
    <w:p w14:paraId="1E7C08D9" w14:textId="77777777" w:rsidR="00B8754C" w:rsidRPr="007027A7" w:rsidRDefault="00B8754C">
      <w:pPr>
        <w:rPr>
          <w:rFonts w:ascii="Arial" w:hAnsi="Arial" w:cs="Arial"/>
          <w:szCs w:val="21"/>
        </w:rPr>
      </w:pPr>
      <w:r w:rsidRPr="007027A7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429FF275" wp14:editId="50A10C77">
            <wp:extent cx="6299200" cy="2961816"/>
            <wp:effectExtent l="0" t="0" r="6350" b="0"/>
            <wp:docPr id="1066993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935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3022" cy="296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2D46" w14:textId="77777777" w:rsidR="00B8754C" w:rsidRPr="007027A7" w:rsidRDefault="00B8754C">
      <w:pPr>
        <w:rPr>
          <w:rFonts w:ascii="Arial" w:hAnsi="Arial" w:cs="Arial"/>
          <w:szCs w:val="21"/>
        </w:rPr>
      </w:pPr>
    </w:p>
    <w:p w14:paraId="2C119200" w14:textId="77777777" w:rsidR="00B8754C" w:rsidRPr="007027A7" w:rsidRDefault="00B8754C">
      <w:pPr>
        <w:rPr>
          <w:rFonts w:ascii="Arial" w:hAnsi="Arial" w:cs="Arial"/>
          <w:szCs w:val="21"/>
        </w:rPr>
      </w:pPr>
    </w:p>
    <w:p w14:paraId="391ACCFD" w14:textId="77777777" w:rsidR="00B8754C" w:rsidRPr="007027A7" w:rsidRDefault="00B8754C">
      <w:pPr>
        <w:rPr>
          <w:rFonts w:ascii="Arial" w:hAnsi="Arial" w:cs="Arial"/>
          <w:szCs w:val="21"/>
        </w:rPr>
      </w:pPr>
    </w:p>
    <w:sectPr w:rsidR="00B8754C" w:rsidRPr="007027A7" w:rsidSect="00B8754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7E01B5"/>
    <w:multiLevelType w:val="hybridMultilevel"/>
    <w:tmpl w:val="138068C2"/>
    <w:lvl w:ilvl="0" w:tplc="2E06F830">
      <w:start w:val="1"/>
      <w:numFmt w:val="decimal"/>
      <w:lvlText w:val="%1、"/>
      <w:lvlJc w:val="left"/>
      <w:pPr>
        <w:ind w:left="36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BAB5C1D"/>
    <w:multiLevelType w:val="hybridMultilevel"/>
    <w:tmpl w:val="EF845C8A"/>
    <w:lvl w:ilvl="0" w:tplc="D032AF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6241062">
    <w:abstractNumId w:val="1"/>
  </w:num>
  <w:num w:numId="2" w16cid:durableId="533614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4C"/>
    <w:rsid w:val="001F1B00"/>
    <w:rsid w:val="003631C0"/>
    <w:rsid w:val="00455377"/>
    <w:rsid w:val="00547F21"/>
    <w:rsid w:val="005C02E3"/>
    <w:rsid w:val="007027A7"/>
    <w:rsid w:val="00875C39"/>
    <w:rsid w:val="00892B45"/>
    <w:rsid w:val="00B8754C"/>
    <w:rsid w:val="00EB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67492"/>
  <w15:chartTrackingRefBased/>
  <w15:docId w15:val="{A1F22E5D-DA4A-479C-BD60-753B22624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B00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7027A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29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89</Words>
  <Characters>508</Characters>
  <Application>Microsoft Office Word</Application>
  <DocSecurity>4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Liang Zhang</cp:lastModifiedBy>
  <cp:revision>2</cp:revision>
  <dcterms:created xsi:type="dcterms:W3CDTF">2024-07-22T08:20:00Z</dcterms:created>
  <dcterms:modified xsi:type="dcterms:W3CDTF">2024-07-22T08:20:00Z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etDate">
    <vt:lpwstr>2024-07-22T08:18:10Z</vt:lpwstr>
  </property>
  <property fmtid="{D5CDD505-2E9C-101B-9397-08002B2CF9AE}" pid="4" name="MSIP_Label_879e395e-e3b5-421f-8616-70a10f9451af_Method">
    <vt:lpwstr>Standard</vt:lpwstr>
  </property>
  <property fmtid="{D5CDD505-2E9C-101B-9397-08002B2CF9AE}" pid="5" name="MSIP_Label_879e395e-e3b5-421f-8616-70a10f9451af_Name">
    <vt:lpwstr>879e395e-e3b5-421f-8616-70a10f9451af</vt:lpwstr>
  </property>
  <property fmtid="{D5CDD505-2E9C-101B-9397-08002B2CF9AE}" pid="6" name="MSIP_Label_879e395e-e3b5-421f-8616-70a10f9451af_SiteId">
    <vt:lpwstr>0beb0c35-9cbb-4feb-99e5-589e415c7944</vt:lpwstr>
  </property>
  <property fmtid="{D5CDD505-2E9C-101B-9397-08002B2CF9AE}" pid="7" name="MSIP_Label_879e395e-e3b5-421f-8616-70a10f9451af_ActionId">
    <vt:lpwstr>b25ca99c-4309-4a1f-b875-779960bb0115</vt:lpwstr>
  </property>
  <property fmtid="{D5CDD505-2E9C-101B-9397-08002B2CF9AE}" pid="8" name="MSIP_Label_879e395e-e3b5-421f-8616-70a10f9451af_ContentBits">
    <vt:lpwstr>0</vt:lpwstr>
  </property>
</Properties>
</file>