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1"/>
        <w:keepLines w:val="1"/>
        <w:spacing w:after="0" w:before="480" w:lineRule="auto"/>
        <w:rPr/>
      </w:pPr>
      <w:r w:rsidDel="00000000" w:rsidR="00000000" w:rsidRPr="00000000">
        <w:rPr>
          <w:rtl w:val="0"/>
        </w:rPr>
        <w:t xml:space="preserve">BQ76952EVM Test Results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Test conditions:</w:t>
        <w:br w:type="textWrapping"/>
        <w:t xml:space="preserve">BQ76952EVM  with 4 LFP Cells, with and without 100 Ohm load resistance</w:t>
      </w:r>
      <w:r w:rsidDel="00000000" w:rsidR="00000000" w:rsidRPr="00000000">
        <w:rPr>
          <w:rtl w:val="0"/>
        </w:rPr>
      </w:r>
    </w:p>
    <w:tbl>
      <w:tblPr>
        <w:tblStyle w:val="Table1"/>
        <w:tblW w:w="11415.0" w:type="dxa"/>
        <w:jc w:val="left"/>
        <w:tblInd w:w="-1518.0" w:type="dxa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45"/>
        <w:gridCol w:w="1260"/>
        <w:gridCol w:w="2430"/>
        <w:gridCol w:w="2985"/>
        <w:gridCol w:w="1440"/>
        <w:gridCol w:w="2355"/>
        <w:tblGridChange w:id="0">
          <w:tblGrid>
            <w:gridCol w:w="945"/>
            <w:gridCol w:w="1260"/>
            <w:gridCol w:w="2430"/>
            <w:gridCol w:w="2985"/>
            <w:gridCol w:w="1440"/>
            <w:gridCol w:w="2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ALL_FETS_ON Command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PDSG Behavior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PACK VOLTAGE Behavior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 Ohm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Set PDSG TIMEOUT to 2 Sec</w:t>
              <w:br w:type="textWrapping"/>
              <w:t xml:space="preserve">2. Set DFETOFF to 1</w:t>
              <w:br w:type="textWrapping"/>
              <w:t xml:space="preserve">3. Send ALL_FETS_OFF </w:t>
              <w:br w:type="textWrapping"/>
              <w:t xml:space="preserve">4. Set DFETOFF to 0</w:t>
              <w:br w:type="textWrapping"/>
              <w:t xml:space="preserve">5. Send ALL_FETS_ON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Asserted, then de-asserted after 2 sec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0.32V → 12.29V after 2 sec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 Ohm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Set PDSG STOP DELTA to 255</w:t>
              <w:br w:type="textWrapping"/>
              <w:t xml:space="preserve">2. Set DFETOFF to 1</w:t>
              <w:br w:type="textWrapping"/>
              <w:t xml:space="preserve">3. Send ALL_FETS_OFF </w:t>
              <w:br w:type="textWrapping"/>
              <w:t xml:space="preserve">4. Set DFETOFF to 0</w:t>
              <w:br w:type="textWrapping"/>
              <w:t xml:space="preserve">5. Send ALL_FETS_ON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Remains asserted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Stays at 0.32V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 Ohm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Set PDSG TIMEOUT to 2 Sec</w:t>
              <w:br w:type="textWrapping"/>
              <w:t xml:space="preserve">2. Set DFETOFF to 1</w:t>
              <w:br w:type="textWrapping"/>
              <w:t xml:space="preserve">3. Send ALL_FETS_OFF </w:t>
              <w:br w:type="textWrapping"/>
              <w:t xml:space="preserve">4. Set DFETOFF to 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Asserted, then de-asserted after 2 sec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0.32V → 12.29V after 2 sec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 Ohm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Set PDSG STOP DELTA to 255</w:t>
              <w:br w:type="textWrapping"/>
              <w:t xml:space="preserve">2. Set DFETOFF to 1</w:t>
              <w:br w:type="textWrapping"/>
              <w:t xml:space="preserve">3. Send ALL_FETS_OFF </w:t>
              <w:br w:type="textWrapping"/>
              <w:t xml:space="preserve">4. Set DFETOFF to 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Remains asserted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Stays at 0.32V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Load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Set PDSG TIMEOUT to 2 Sec</w:t>
              <w:br w:type="textWrapping"/>
              <w:t xml:space="preserve">2. Set DFETOFF to 1</w:t>
              <w:br w:type="textWrapping"/>
              <w:t xml:space="preserve">3. Send ALL_FETS_OFF </w:t>
              <w:br w:type="textWrapping"/>
              <w:t xml:space="preserve">4. Set DFETOFF to 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Asserted, then de-asserted after 2 sec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0.32V → 12.29V after 2 sec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Load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Set PDSG STOP DELTA to 255</w:t>
              <w:br w:type="textWrapping"/>
              <w:t xml:space="preserve">2. Set DFETOFF to 1</w:t>
              <w:br w:type="textWrapping"/>
              <w:t xml:space="preserve">3. Send ALL_FETS_OFF </w:t>
              <w:br w:type="textWrapping"/>
              <w:t xml:space="preserve">4. Set DFETOFF to 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Asserted, then de-asserted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12.41V → 12.53V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Load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Set PDSG TIMEOUT to 2 Sec</w:t>
              <w:br w:type="textWrapping"/>
              <w:t xml:space="preserve">2. Set DFETOFF to 1</w:t>
              <w:br w:type="textWrapping"/>
              <w:t xml:space="preserve">3. Send ALL_FETS_OFF </w:t>
              <w:br w:type="textWrapping"/>
              <w:t xml:space="preserve">4. Set DFETOFF to 0</w:t>
              <w:br w:type="textWrapping"/>
              <w:t xml:space="preserve">5. Send ALL_FETS_ON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Asserted, then de-asserted after 2 sec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12.41V → 12.53V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1.3281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Load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Set PDSG STOP DELTA to 255</w:t>
              <w:br w:type="textWrapping"/>
              <w:t xml:space="preserve">2. Set DFETOFF to 1</w:t>
              <w:br w:type="textWrapping"/>
              <w:t xml:space="preserve">3. Send ALL_FETS_OFF </w:t>
              <w:br w:type="textWrapping"/>
              <w:t xml:space="preserve">4. Set DFETOFF to 0</w:t>
              <w:br w:type="textWrapping"/>
              <w:t xml:space="preserve">5. Send ALL_FETS_ON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Remains asserted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Stays at 12.41V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00.7874015748032" w:right="0" w:firstLine="0"/>
        <w:jc w:val="left"/>
        <w:rPr/>
      </w:pPr>
      <w:r w:rsidDel="00000000" w:rsidR="00000000" w:rsidRPr="00000000">
        <w:rPr>
          <w:rtl w:val="0"/>
        </w:rPr>
        <w:t xml:space="preserve">Test 1: PDSG Timeout 2000 ms</w:t>
        <w:br w:type="textWrapping"/>
        <w:t xml:space="preserve">Source1:  Stack Voltage</w:t>
        <w:br w:type="textWrapping"/>
        <w:t xml:space="preserve">Source2:  LD Voltage</w:t>
        <w:br w:type="textWrapping"/>
      </w:r>
      <w:r w:rsidDel="00000000" w:rsidR="00000000" w:rsidRPr="00000000">
        <w:rPr/>
        <w:drawing>
          <wp:inline distB="114300" distT="114300" distL="114300" distR="114300">
            <wp:extent cx="6296025" cy="3306874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306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00.7874015748032" w:right="0" w:firstLine="0"/>
        <w:jc w:val="left"/>
        <w:rPr/>
      </w:pPr>
      <w:r w:rsidDel="00000000" w:rsidR="00000000" w:rsidRPr="00000000">
        <w:rPr>
          <w:rtl w:val="0"/>
        </w:rPr>
        <w:t xml:space="preserve">Test 1: PDSG Timeout 2000 ms</w:t>
        <w:br w:type="textWrapping"/>
        <w:t xml:space="preserve">Source1: DSG</w:t>
        <w:br w:type="textWrapping"/>
        <w:t xml:space="preserve">Source2: LD_Voltage</w:t>
        <w:br w:type="textWrapping"/>
      </w:r>
      <w:r w:rsidDel="00000000" w:rsidR="00000000" w:rsidRPr="00000000">
        <w:rPr/>
        <w:drawing>
          <wp:inline distB="114300" distT="114300" distL="114300" distR="114300">
            <wp:extent cx="6296025" cy="3328988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328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00.7874015748032" w:right="0" w:firstLine="0"/>
        <w:jc w:val="left"/>
        <w:rPr/>
      </w:pPr>
      <w:r w:rsidDel="00000000" w:rsidR="00000000" w:rsidRPr="00000000">
        <w:rPr>
          <w:rtl w:val="0"/>
        </w:rPr>
        <w:t xml:space="preserve">Test 1: PDSG Timeout 2000 ms</w:t>
        <w:br w:type="textWrapping"/>
        <w:t xml:space="preserve">Source1 PDSG</w:t>
        <w:br w:type="textWrapping"/>
        <w:t xml:space="preserve">Source2: LD_Voltage</w:t>
        <w:br w:type="textWrapping"/>
      </w:r>
      <w:r w:rsidDel="00000000" w:rsidR="00000000" w:rsidRPr="00000000">
        <w:rPr/>
        <w:drawing>
          <wp:inline distB="114300" distT="114300" distL="114300" distR="114300">
            <wp:extent cx="6300000" cy="39624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00.7874015748032" w:right="0" w:firstLine="0"/>
        <w:jc w:val="left"/>
        <w:rPr/>
        <w:sectPr>
          <w:pgSz w:h="15840" w:w="12240" w:orient="portrait"/>
          <w:pgMar w:bottom="1440" w:top="1440" w:left="1800" w:right="518.7401574803164" w:header="0" w:footer="0"/>
          <w:pgNumType w:start="1"/>
        </w:sectPr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00.7874015748032" w:right="0" w:firstLine="0"/>
        <w:jc w:val="left"/>
        <w:rPr/>
      </w:pPr>
      <w:r w:rsidDel="00000000" w:rsidR="00000000" w:rsidRPr="00000000">
        <w:rPr>
          <w:rtl w:val="0"/>
        </w:rPr>
        <w:t xml:space="preserve">Test 2: PDSG stop delta 255 (=2.55 V)</w:t>
        <w:br w:type="textWrapping"/>
        <w:t xml:space="preserve">Source1:  Stack Voltage</w:t>
        <w:br w:type="textWrapping"/>
        <w:t xml:space="preserve">Source2:  LD Voltage</w:t>
        <w:br w:type="textWrapping"/>
      </w:r>
      <w:r w:rsidDel="00000000" w:rsidR="00000000" w:rsidRPr="00000000">
        <w:rPr/>
        <w:drawing>
          <wp:inline distB="114300" distT="114300" distL="114300" distR="114300">
            <wp:extent cx="6296025" cy="3316399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3163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00.787401574803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  <w:t xml:space="preserve">Test 2: PDSG stop delta 255 (=2.55 V)</w:t>
        <w:br w:type="textWrapping"/>
        <w:t xml:space="preserve">Source1:  DSG</w:t>
        <w:br w:type="textWrapping"/>
        <w:t xml:space="preserve">Source2:  LD Voltage</w:t>
        <w:br w:type="textWrapping"/>
      </w:r>
      <w:r w:rsidDel="00000000" w:rsidR="00000000" w:rsidRPr="00000000">
        <w:rPr/>
        <w:drawing>
          <wp:inline distB="114300" distT="114300" distL="114300" distR="114300">
            <wp:extent cx="6296025" cy="3357563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357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  <w:t xml:space="preserve">Test 2: PDSG stop delta 255 (=2.55 V)</w:t>
        <w:br w:type="textWrapping"/>
        <w:t xml:space="preserve">Source1:  PDSG</w:t>
        <w:br w:type="textWrapping"/>
        <w:t xml:space="preserve">Source2:  LD Voltage</w:t>
      </w:r>
    </w:p>
    <w:p w:rsidR="00000000" w:rsidDel="00000000" w:rsidP="00000000" w:rsidRDefault="00000000" w:rsidRPr="00000000" w14:paraId="00000042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6296025" cy="290897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908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  <w:t xml:space="preserve">Test 4: PDSG Timeout 2000 ms (No Load)</w:t>
        <w:br w:type="textWrapping"/>
        <w:t xml:space="preserve">Source1:  Stack Voltage</w:t>
        <w:br w:type="textWrapping"/>
        <w:t xml:space="preserve">Source2:  LD Voltage</w:t>
      </w:r>
      <w:r w:rsidDel="00000000" w:rsidR="00000000" w:rsidRPr="00000000">
        <w:rPr/>
        <w:drawing>
          <wp:inline distB="114300" distT="114300" distL="114300" distR="114300">
            <wp:extent cx="6296025" cy="315753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157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  <w:t xml:space="preserve">Test 4: PDSG Timeout 2000 ms (No Load)</w:t>
        <w:br w:type="textWrapping"/>
        <w:t xml:space="preserve">Source1:  DSG</w:t>
        <w:br w:type="textWrapping"/>
        <w:t xml:space="preserve">Source2:  LD Voltage</w:t>
      </w:r>
    </w:p>
    <w:p w:rsidR="00000000" w:rsidDel="00000000" w:rsidP="00000000" w:rsidRDefault="00000000" w:rsidRPr="00000000" w14:paraId="00000048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/>
        <w:drawing>
          <wp:inline distB="114300" distT="114300" distL="114300" distR="114300">
            <wp:extent cx="6300000" cy="39624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  <w:t xml:space="preserve">Test 5: PDSG stop delta 255 (=2.55 V) (No Load)</w:t>
        <w:br w:type="textWrapping"/>
        <w:t xml:space="preserve">Source1:  Stack Voltage</w:t>
        <w:br w:type="textWrapping"/>
        <w:t xml:space="preserve">Source2:  LD Voltage</w:t>
        <w:br w:type="textWrapping"/>
      </w:r>
      <w:r w:rsidDel="00000000" w:rsidR="00000000" w:rsidRPr="00000000">
        <w:rPr/>
        <w:drawing>
          <wp:inline distB="114300" distT="114300" distL="114300" distR="114300">
            <wp:extent cx="6296025" cy="2963974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9639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>
          <w:rtl w:val="0"/>
        </w:rPr>
        <w:t xml:space="preserve">Test 5: PDSG stop delta 255 (=2.55 V) (No Load)</w:t>
        <w:br w:type="textWrapping"/>
        <w:t xml:space="preserve">Source1:  DSG</w:t>
        <w:br w:type="textWrapping"/>
        <w:t xml:space="preserve">Source2:  LD Voltage</w:t>
      </w:r>
    </w:p>
    <w:p w:rsidR="00000000" w:rsidDel="00000000" w:rsidP="00000000" w:rsidRDefault="00000000" w:rsidRPr="00000000" w14:paraId="0000005F">
      <w:pPr>
        <w:widowControl w:val="0"/>
        <w:spacing w:after="0" w:line="276" w:lineRule="auto"/>
        <w:ind w:left="-1700.7874015748032" w:firstLine="0"/>
        <w:rPr/>
      </w:pPr>
      <w:r w:rsidDel="00000000" w:rsidR="00000000" w:rsidRPr="00000000">
        <w:rPr/>
        <w:drawing>
          <wp:inline distB="114300" distT="114300" distL="114300" distR="114300">
            <wp:extent cx="6296025" cy="3424238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42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800" w:right="518.7401574803164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before="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  <w:pPr>
      <w:widowControl w:val="1"/>
      <w:bidi w:val="0"/>
      <w:spacing w:after="200" w:before="0" w:line="276" w:lineRule="auto"/>
      <w:jc w:val="left"/>
    </w:pPr>
    <w:rPr>
      <w:rFonts w:ascii="Cambria" w:cs="" w:eastAsia="ＭＳ 明朝" w:hAnsi="Cambria" w:asciiTheme="minorHAnsi" w:cstheme="minorBidi" w:eastAsiaTheme="minorEastAsia" w:hAnsiTheme="minorHAnsi"/>
      <w:color w:val="auto"/>
      <w:kern w:val="0"/>
      <w:sz w:val="22"/>
      <w:szCs w:val="22"/>
      <w:lang w:bidi="ar-SA" w:eastAsia="en-US"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="Calibri" w:cs="" w:eastAsia="ＭＳ ゴシック" w:hAnsi="Calibri"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="Calibri" w:cs="" w:eastAsia="ＭＳ ゴシック" w:hAnsi="Calibri"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="Calibri" w:cs="" w:eastAsia="ＭＳ ゴシック" w:hAnsi="Calibri"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="Calibri" w:cs="" w:eastAsia="ＭＳ ゴシック" w:hAnsi="Calibri"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="Calibri" w:cs="" w:eastAsia="ＭＳ ゴシック" w:hAnsi="Calibri"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="Calibri" w:cs="" w:eastAsia="ＭＳ ゴシック" w:hAnsi="Calibri"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="Calibri" w:cs="" w:eastAsia="ＭＳ ゴシック" w:hAnsi="Calibri"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="Calibri" w:cs="" w:eastAsia="ＭＳ ゴシック" w:hAnsi="Calibri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="Calibri" w:cs="" w:eastAsia="ＭＳ ゴシック" w:hAnsi="Calibri"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 w:val="1"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 w:val="1"/>
    <w:rsid w:val="00E618BF"/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eading1Char" w:customStyle="1">
    <w:name w:val="Heading 1 Char"/>
    <w:basedOn w:val="DefaultParagraphFont"/>
    <w:link w:val="Heading1"/>
    <w:uiPriority w:val="9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color w:val="17365d" w:themeColor="text2" w:themeShade="0000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 w:val="1"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 w:val="1"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 w:val="1"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 w:val="1"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 w:val="1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qFormat w:val="1"/>
    <w:rsid w:val="00FC693F"/>
    <w:rPr>
      <w:rFonts w:ascii="Calibri" w:cs="" w:eastAsia="ＭＳ ゴシック" w:hAnsi="Calibri"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character" w:styleId="IntenseQuoteChar" w:customStyle="1">
    <w:name w:val="Intense Quote Char"/>
    <w:basedOn w:val="DefaultParagraphFont"/>
    <w:link w:val="IntenseQuote"/>
    <w:uiPriority w:val="30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 w:val="1"/>
    <w:rsid w:val="00AA1D8D"/>
    <w:pPr>
      <w:spacing w:after="120" w:before="0"/>
    </w:pPr>
    <w:rPr/>
  </w:style>
  <w:style w:type="paragraph" w:styleId="List">
    <w:name w:val="List"/>
    <w:basedOn w:val="Normal"/>
    <w:uiPriority w:val="99"/>
    <w:unhideWhenUsed w:val="1"/>
    <w:rsid w:val="00AA1D8D"/>
    <w:pPr>
      <w:spacing w:after="200" w:before="0"/>
      <w:ind w:left="360" w:hanging="360"/>
      <w:contextualSpacing w:val="1"/>
    </w:pPr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lear" w:pos="720"/>
        <w:tab w:val="center" w:leader="none" w:pos="4680"/>
        <w:tab w:val="right" w:leader="none" w:pos="9360"/>
      </w:tabs>
      <w:spacing w:after="0" w:before="0" w:line="240" w:lineRule="auto"/>
    </w:pPr>
    <w:rPr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lear" w:pos="720"/>
        <w:tab w:val="center" w:leader="none" w:pos="4680"/>
        <w:tab w:val="right" w:leader="none" w:pos="9360"/>
      </w:tabs>
      <w:spacing w:after="0" w:before="0" w:line="240" w:lineRule="auto"/>
    </w:pPr>
    <w:rPr/>
  </w:style>
  <w:style w:type="paragraph" w:styleId="NoSpacing">
    <w:name w:val="No Spacing"/>
    <w:uiPriority w:val="1"/>
    <w:qFormat w:val="1"/>
    <w:rsid w:val="00FC693F"/>
    <w:pPr>
      <w:widowControl w:val="1"/>
      <w:bidi w:val="0"/>
      <w:spacing w:after="0" w:before="0" w:line="240" w:lineRule="auto"/>
      <w:jc w:val="left"/>
    </w:pPr>
    <w:rPr>
      <w:rFonts w:ascii="Cambria" w:cs="" w:eastAsia="ＭＳ 明朝" w:hAnsi="Cambria" w:asciiTheme="minorHAnsi" w:cstheme="minorBidi" w:eastAsiaTheme="minorEastAsia" w:hAnsiTheme="minorHAnsi"/>
      <w:color w:val="auto"/>
      <w:kern w:val="0"/>
      <w:sz w:val="22"/>
      <w:szCs w:val="22"/>
      <w:lang w:bidi="ar-SA" w:eastAsia="en-US" w:val="en-US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val="single"/>
      </w:pBdr>
      <w:spacing w:after="300" w:before="0" w:line="240" w:lineRule="auto"/>
      <w:contextualSpacing w:val="1"/>
    </w:pPr>
    <w:rPr>
      <w:rFonts w:ascii="Calibri" w:cs="" w:eastAsia="ＭＳ ゴシック" w:hAnsi="Calibri" w:asciiTheme="majorHAnsi" w:cstheme="majorBidi" w:eastAsiaTheme="majorEastAsia" w:hAnsiTheme="majorHAnsi"/>
      <w:color w:val="17365d" w:themeColor="text2" w:themeShade="0000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/>
    <w:rPr>
      <w:rFonts w:ascii="Calibri" w:cs="" w:eastAsia="ＭＳ ゴシック" w:hAnsi="Calibri"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spacing w:after="200" w:before="0"/>
      <w:ind w:left="720" w:hanging="0"/>
      <w:contextualSpacing w:val="1"/>
    </w:pPr>
    <w:rPr/>
  </w:style>
  <w:style w:type="paragraph" w:styleId="BodyText2">
    <w:name w:val="Body Text 2"/>
    <w:basedOn w:val="Normal"/>
    <w:link w:val="BodyText2Char"/>
    <w:uiPriority w:val="99"/>
    <w:unhideWhenUsed w:val="1"/>
    <w:qFormat w:val="1"/>
    <w:rsid w:val="00AA1D8D"/>
    <w:pPr>
      <w:spacing w:after="120" w:before="0" w:line="480" w:lineRule="auto"/>
    </w:pPr>
    <w:rPr/>
  </w:style>
  <w:style w:type="paragraph" w:styleId="BodyText3">
    <w:name w:val="Body Text 3"/>
    <w:basedOn w:val="Normal"/>
    <w:link w:val="BodyText3Char"/>
    <w:uiPriority w:val="99"/>
    <w:unhideWhenUsed w:val="1"/>
    <w:qFormat w:val="1"/>
    <w:rsid w:val="00AA1D8D"/>
    <w:pPr>
      <w:spacing w:after="120" w:before="0"/>
    </w:pPr>
    <w:rPr>
      <w:sz w:val="16"/>
      <w:szCs w:val="16"/>
    </w:rPr>
  </w:style>
  <w:style w:type="paragraph" w:styleId="List2">
    <w:name w:val="List Bullet 3"/>
    <w:basedOn w:val="Normal"/>
    <w:uiPriority w:val="99"/>
    <w:unhideWhenUsed w:val="1"/>
    <w:rsid w:val="00326F90"/>
    <w:pPr>
      <w:spacing w:after="200" w:before="0"/>
      <w:ind w:left="720" w:hanging="360"/>
      <w:contextualSpacing w:val="1"/>
    </w:pPr>
    <w:rPr/>
  </w:style>
  <w:style w:type="paragraph" w:styleId="List3">
    <w:name w:val="List Bullet 4"/>
    <w:basedOn w:val="Normal"/>
    <w:uiPriority w:val="99"/>
    <w:unhideWhenUsed w:val="1"/>
    <w:rsid w:val="00326F90"/>
    <w:pPr>
      <w:spacing w:after="200" w:before="0"/>
      <w:ind w:left="1080" w:hanging="360"/>
      <w:contextualSpacing w:val="1"/>
    </w:pPr>
    <w:rPr/>
  </w:style>
  <w:style w:type="paragraph" w:styleId="ListBullet">
    <w:name w:val="List Bullet"/>
    <w:basedOn w:val="Normal"/>
    <w:uiPriority w:val="99"/>
    <w:unhideWhenUsed w:val="1"/>
    <w:qFormat w:val="1"/>
    <w:rsid w:val="00326F90"/>
    <w:pPr>
      <w:numPr>
        <w:ilvl w:val="0"/>
        <w:numId w:val="1"/>
      </w:numPr>
      <w:spacing w:after="200" w:before="0"/>
      <w:contextualSpacing w:val="1"/>
    </w:pPr>
    <w:rPr/>
  </w:style>
  <w:style w:type="paragraph" w:styleId="ListBullet2">
    <w:name w:val="List Bullet 2"/>
    <w:basedOn w:val="Normal"/>
    <w:uiPriority w:val="99"/>
    <w:unhideWhenUsed w:val="1"/>
    <w:qFormat w:val="1"/>
    <w:rsid w:val="00326F90"/>
    <w:pPr>
      <w:numPr>
        <w:ilvl w:val="0"/>
        <w:numId w:val="2"/>
      </w:numPr>
      <w:spacing w:after="200" w:before="0"/>
      <w:contextualSpacing w:val="1"/>
    </w:pPr>
    <w:rPr/>
  </w:style>
  <w:style w:type="paragraph" w:styleId="ListBullet3">
    <w:name w:val="List Bullet 3"/>
    <w:basedOn w:val="Normal"/>
    <w:uiPriority w:val="99"/>
    <w:unhideWhenUsed w:val="1"/>
    <w:qFormat w:val="1"/>
    <w:rsid w:val="00326F90"/>
    <w:pPr>
      <w:numPr>
        <w:ilvl w:val="0"/>
        <w:numId w:val="3"/>
      </w:numPr>
      <w:spacing w:after="200" w:before="0"/>
      <w:contextualSpacing w:val="1"/>
    </w:pPr>
    <w:rPr/>
  </w:style>
  <w:style w:type="paragraph" w:styleId="ListNumber">
    <w:name w:val="List Number"/>
    <w:basedOn w:val="Normal"/>
    <w:uiPriority w:val="99"/>
    <w:unhideWhenUsed w:val="1"/>
    <w:qFormat w:val="1"/>
    <w:rsid w:val="00326F90"/>
    <w:pPr>
      <w:numPr>
        <w:ilvl w:val="0"/>
        <w:numId w:val="4"/>
      </w:numPr>
      <w:spacing w:after="200" w:before="0"/>
      <w:contextualSpacing w:val="1"/>
    </w:pPr>
    <w:rPr/>
  </w:style>
  <w:style w:type="paragraph" w:styleId="ListNumber2">
    <w:name w:val="List Number 2"/>
    <w:basedOn w:val="Normal"/>
    <w:uiPriority w:val="99"/>
    <w:unhideWhenUsed w:val="1"/>
    <w:qFormat w:val="1"/>
    <w:rsid w:val="0029639D"/>
    <w:pPr>
      <w:numPr>
        <w:ilvl w:val="0"/>
        <w:numId w:val="5"/>
      </w:numPr>
      <w:spacing w:after="200" w:before="0"/>
      <w:contextualSpacing w:val="1"/>
    </w:pPr>
    <w:rPr/>
  </w:style>
  <w:style w:type="paragraph" w:styleId="ListNumber3">
    <w:name w:val="List Number 3"/>
    <w:basedOn w:val="Normal"/>
    <w:uiPriority w:val="99"/>
    <w:unhideWhenUsed w:val="1"/>
    <w:qFormat w:val="1"/>
    <w:rsid w:val="0029639D"/>
    <w:pPr>
      <w:numPr>
        <w:ilvl w:val="0"/>
        <w:numId w:val="6"/>
      </w:numPr>
      <w:spacing w:after="200" w:before="0"/>
      <w:contextualSpacing w:val="1"/>
    </w:pPr>
    <w:rPr/>
  </w:style>
  <w:style w:type="paragraph" w:styleId="ListContinue">
    <w:name w:val="List Continue"/>
    <w:basedOn w:val="Normal"/>
    <w:uiPriority w:val="99"/>
    <w:unhideWhenUsed w:val="1"/>
    <w:qFormat w:val="1"/>
    <w:rsid w:val="0029639D"/>
    <w:pPr>
      <w:spacing w:after="120" w:before="0"/>
      <w:ind w:left="360" w:hanging="0"/>
      <w:contextualSpacing w:val="1"/>
    </w:pPr>
    <w:rPr/>
  </w:style>
  <w:style w:type="paragraph" w:styleId="ListContinue2">
    <w:name w:val="List Continue 2"/>
    <w:basedOn w:val="Normal"/>
    <w:uiPriority w:val="99"/>
    <w:unhideWhenUsed w:val="1"/>
    <w:qFormat w:val="1"/>
    <w:rsid w:val="0029639D"/>
    <w:pPr>
      <w:spacing w:after="120" w:before="0"/>
      <w:ind w:left="720" w:hanging="0"/>
      <w:contextualSpacing w:val="1"/>
    </w:pPr>
    <w:rPr/>
  </w:style>
  <w:style w:type="paragraph" w:styleId="ListContinue3">
    <w:name w:val="List Continue 3"/>
    <w:basedOn w:val="Normal"/>
    <w:uiPriority w:val="99"/>
    <w:unhideWhenUsed w:val="1"/>
    <w:qFormat w:val="1"/>
    <w:rsid w:val="0029639D"/>
    <w:pPr>
      <w:spacing w:after="120" w:before="0"/>
      <w:ind w:left="1080" w:hanging="0"/>
      <w:contextualSpacing w:val="1"/>
    </w:pPr>
    <w:rPr/>
  </w:style>
  <w:style w:type="paragraph" w:styleId="Macro">
    <w:name w:val="macro"/>
    <w:link w:val="MacroTextChar"/>
    <w:uiPriority w:val="99"/>
    <w:unhideWhenUsed w:val="1"/>
    <w:qFormat w:val="1"/>
    <w:rsid w:val="0029639D"/>
    <w:pPr>
      <w:widowControl w:val="1"/>
      <w:tabs>
        <w:tab w:val="clear" w:pos="720"/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  <w:bidi w:val="0"/>
      <w:spacing w:after="200" w:before="0" w:line="276" w:lineRule="auto"/>
      <w:jc w:val="left"/>
    </w:pPr>
    <w:rPr>
      <w:rFonts w:ascii="Courier" w:cs="" w:eastAsia="ＭＳ 明朝" w:hAnsi="Courier" w:cstheme="minorBidi" w:eastAsiaTheme="minorEastAsia"/>
      <w:color w:val="auto"/>
      <w:kern w:val="0"/>
      <w:sz w:val="20"/>
      <w:szCs w:val="20"/>
      <w:lang w:bidi="ar-SA" w:eastAsia="en-US" w:val="en-US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pPr/>
    <w:rPr>
      <w:i w:val="1"/>
      <w:iCs w:val="1"/>
      <w:color w:val="000000" w:themeColor="text1"/>
    </w:rPr>
  </w:style>
  <w:style w:type="paragraph" w:styleId="Caption1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val="single"/>
      </w:pBdr>
      <w:spacing w:after="280" w:before="200"/>
      <w:ind w:left="936" w:right="936" w:hanging="0"/>
    </w:pPr>
    <w:rPr>
      <w:b w:val="1"/>
      <w:bCs w:val="1"/>
      <w:i w:val="1"/>
      <w:iCs w:val="1"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  <w:rPr/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val="single"/>
          <w:left w:color="404040" w:space="0" w:sz="8" w:themeColor="text1" w:val="single"/>
          <w:bottom w:color="404040" w:space="0" w:sz="8" w:themeColor="text1" w:val="single"/>
          <w:right w:color="404040" w:space="0" w:sz="8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val="double"/>
          <w:left w:color="404040" w:space="0" w:sz="8" w:themeColor="text1" w:val="single"/>
          <w:bottom w:color="404040" w:space="0" w:sz="8" w:themeColor="text1" w:val="single"/>
          <w:right w:color="404040" w:space="0" w:sz="8" w:themeColor="text1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val="single"/>
          <w:left w:color="7ba0cd" w:space="0" w:sz="8" w:themeColor="accent1" w:val="single"/>
          <w:bottom w:color="7ba0cd" w:space="0" w:sz="8" w:themeColor="accent1" w:val="single"/>
          <w:right w:color="7ba0cd" w:space="0" w:sz="8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val="double"/>
          <w:left w:color="7ba0cd" w:space="0" w:sz="8" w:themeColor="accent1" w:val="single"/>
          <w:bottom w:color="7ba0cd" w:space="0" w:sz="8" w:themeColor="accent1" w:val="single"/>
          <w:right w:color="7ba0cd" w:space="0" w:sz="8" w:themeColor="accent1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val="single"/>
          <w:left w:color="cf7b79" w:space="0" w:sz="8" w:themeColor="accent2" w:val="single"/>
          <w:bottom w:color="cf7b79" w:space="0" w:sz="8" w:themeColor="accent2" w:val="single"/>
          <w:right w:color="cf7b79" w:space="0" w:sz="8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val="double"/>
          <w:left w:color="cf7b79" w:space="0" w:sz="8" w:themeColor="accent2" w:val="single"/>
          <w:bottom w:color="cf7b79" w:space="0" w:sz="8" w:themeColor="accent2" w:val="single"/>
          <w:right w:color="cf7b79" w:space="0" w:sz="8" w:themeColor="accent2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val="single"/>
          <w:left w:color="b3cc82" w:space="0" w:sz="8" w:themeColor="accent3" w:val="single"/>
          <w:bottom w:color="b3cc82" w:space="0" w:sz="8" w:themeColor="accent3" w:val="single"/>
          <w:right w:color="b3cc82" w:space="0" w:sz="8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val="double"/>
          <w:left w:color="b3cc82" w:space="0" w:sz="8" w:themeColor="accent3" w:val="single"/>
          <w:bottom w:color="b3cc82" w:space="0" w:sz="8" w:themeColor="accent3" w:val="single"/>
          <w:right w:color="b3cc82" w:space="0" w:sz="8" w:themeColor="accent3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val="single"/>
          <w:left w:color="9f8ab9" w:space="0" w:sz="8" w:themeColor="accent4" w:val="single"/>
          <w:bottom w:color="9f8ab9" w:space="0" w:sz="8" w:themeColor="accent4" w:val="single"/>
          <w:right w:color="9f8ab9" w:space="0" w:sz="8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val="double"/>
          <w:left w:color="9f8ab9" w:space="0" w:sz="8" w:themeColor="accent4" w:val="single"/>
          <w:bottom w:color="9f8ab9" w:space="0" w:sz="8" w:themeColor="accent4" w:val="single"/>
          <w:right w:color="9f8ab9" w:space="0" w:sz="8" w:themeColor="accent4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val="single"/>
          <w:left w:color="78c0d4" w:space="0" w:sz="8" w:themeColor="accent5" w:val="single"/>
          <w:bottom w:color="78c0d4" w:space="0" w:sz="8" w:themeColor="accent5" w:val="single"/>
          <w:right w:color="78c0d4" w:space="0" w:sz="8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val="double"/>
          <w:left w:color="78c0d4" w:space="0" w:sz="8" w:themeColor="accent5" w:val="single"/>
          <w:bottom w:color="78c0d4" w:space="0" w:sz="8" w:themeColor="accent5" w:val="single"/>
          <w:right w:color="78c0d4" w:space="0" w:sz="8" w:themeColor="accent5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val="single"/>
          <w:left w:color="f9b074" w:space="0" w:sz="8" w:themeColor="accent6" w:val="single"/>
          <w:bottom w:color="f9b074" w:space="0" w:sz="8" w:themeColor="accent6" w:val="single"/>
          <w:right w:color="f9b074" w:space="0" w:sz="8" w:themeColor="accent6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val="double"/>
          <w:left w:color="f9b074" w:space="0" w:sz="8" w:themeColor="accent6" w:val="single"/>
          <w:bottom w:color="f9b074" w:space="0" w:sz="8" w:themeColor="accent6" w:val="single"/>
          <w:right w:color="f9b074" w:space="0" w:sz="8" w:themeColor="accent6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404040" w:space="0" w:sz="18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7ba0cd" w:space="0" w:sz="18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cf7b79" w:space="0" w:sz="18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b3cc82" w:space="0" w:sz="18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9f8ab9" w:space="0" w:sz="18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78c0d4" w:space="0" w:sz="18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f9b074" w:space="0" w:sz="18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deada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Pkmb3olbbsBXLjnSiQJ1W5BoA==">CgMxLjA4AHIhMU1IaTAwaWhhRnhFbDZFMnlyUnNBZ3JqTS13bkRadGZ4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