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3CE0" w14:textId="77777777" w:rsidR="009C1C0C" w:rsidRDefault="009C1C0C" w:rsidP="009C1C0C">
      <w:bookmarkStart w:id="0" w:name="_GoBack"/>
      <w:bookmarkEnd w:id="0"/>
    </w:p>
    <w:p w14:paraId="5D526C7D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Device GUI -&gt; Utilities [Tab] -&gt; Firmware Migration Tool</w:t>
      </w:r>
    </w:p>
    <w:p w14:paraId="3E18CEDA" w14:textId="5BFF5F50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A15BA0E" wp14:editId="19408A1E">
            <wp:extent cx="4478655" cy="2806700"/>
            <wp:effectExtent l="0" t="0" r="0" b="0"/>
            <wp:docPr id="5" name="Picture 5" descr="cid:image001.jpg@01D75EDB.840A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5EDB.840AD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5A0F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Browse to the following folders of the original project:</w:t>
      </w:r>
    </w:p>
    <w:p w14:paraId="7FBFDB9E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Source folder</w:t>
      </w:r>
    </w:p>
    <w:p w14:paraId="7E594B5C" w14:textId="77777777" w:rsidR="009C1C0C" w:rsidRDefault="009C1C0C" w:rsidP="009C1C0C">
      <w:pPr>
        <w:pStyle w:val="ListParagraph"/>
        <w:numPr>
          <w:ilvl w:val="2"/>
          <w:numId w:val="1"/>
        </w:numPr>
      </w:pPr>
      <w:r>
        <w:t xml:space="preserve">Note: After browsing to the source – green text may appear showing which device id this project is using, example above “UCD310064V1 (UCD3138064)”.  The GUI scans </w:t>
      </w:r>
      <w:proofErr w:type="spellStart"/>
      <w:r>
        <w:t>pmbus.h</w:t>
      </w:r>
      <w:proofErr w:type="spellEnd"/>
      <w:r>
        <w:t xml:space="preserve"> to find this.</w:t>
      </w:r>
    </w:p>
    <w:p w14:paraId="42ACF824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Linker folder </w:t>
      </w:r>
    </w:p>
    <w:p w14:paraId="00B85054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Header folder</w:t>
      </w:r>
    </w:p>
    <w:p w14:paraId="39EE526D" w14:textId="4A698E4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E8FA1B3" wp14:editId="1831DA03">
            <wp:extent cx="5697855" cy="2975789"/>
            <wp:effectExtent l="0" t="0" r="0" b="0"/>
            <wp:docPr id="4" name="Picture 4" descr="cid:image014.jpg@01D7733B.6A6A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4.jpg@01D7733B.6A6AA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82" cy="29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E403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Specify the following for migration:</w:t>
      </w:r>
    </w:p>
    <w:p w14:paraId="6323FFCF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Where you would like to place the newly created migrated project. </w:t>
      </w:r>
    </w:p>
    <w:p w14:paraId="7719954B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Specify the new project name. </w:t>
      </w:r>
    </w:p>
    <w:p w14:paraId="2B814A12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Specify the original project type and the type you wish to migrate too.</w:t>
      </w:r>
    </w:p>
    <w:p w14:paraId="1A0356B4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“Migrate”</w:t>
      </w:r>
    </w:p>
    <w:p w14:paraId="0D21F9C8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Note: The original project will remain unaffected.</w:t>
      </w:r>
    </w:p>
    <w:p w14:paraId="6B781E95" w14:textId="2CF5836C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73B181C" wp14:editId="0A7CDA9F">
            <wp:extent cx="5695950" cy="1108467"/>
            <wp:effectExtent l="0" t="0" r="0" b="0"/>
            <wp:docPr id="3" name="Picture 3" descr="cid:image016.jpg@01D7733B.6A6A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6.jpg@01D7733B.6A6AA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26" cy="11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2B6B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See Log for status of migration. Full details of changes are in the log.  At the end of the log a summary of the migration steps used to convert will be displayed along with warnings (see below for example).</w:t>
      </w:r>
    </w:p>
    <w:p w14:paraId="24A09A4A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By clicking “Open Log” it will open in a web browser for easier viewing.</w:t>
      </w:r>
    </w:p>
    <w:p w14:paraId="404BCA72" w14:textId="4A6BB9C6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118B9F8" wp14:editId="0DFF44A6">
            <wp:extent cx="5683250" cy="3685174"/>
            <wp:effectExtent l="0" t="0" r="0" b="0"/>
            <wp:docPr id="2" name="Picture 2" descr="cid:image018.jpg@01D7733B.6A6A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8.jpg@01D7733B.6A6AAE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31" cy="36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4EC8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Access the newly created migrated project by clicking “Open Folder” in the “New Migrated Project Location” section. Each migration will include a timestamp on the folder name.</w:t>
      </w:r>
    </w:p>
    <w:p w14:paraId="0BB5208E" w14:textId="03D43DBB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CA34A17" wp14:editId="25C7E38C">
            <wp:extent cx="5742305" cy="832690"/>
            <wp:effectExtent l="0" t="0" r="0" b="5715"/>
            <wp:docPr id="1" name="Picture 1" descr="cid:image020.jpg@01D7733B.6A6A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0.jpg@01D7733B.6A6AAE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01" cy="8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AF84" w14:textId="77777777" w:rsidR="009C1C0C" w:rsidRDefault="009C1C0C" w:rsidP="009C1C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Migration guides followed for migration:</w:t>
      </w:r>
    </w:p>
    <w:p w14:paraId="4E90432E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UCD3138 -&gt; UCD3138064 migration guide: </w:t>
      </w:r>
      <w:hyperlink r:id="rId15" w:history="1">
        <w:r>
          <w:rPr>
            <w:rStyle w:val="Hyperlink"/>
            <w:rFonts w:eastAsia="Times New Roman"/>
          </w:rPr>
          <w:t>https://www.ti.com/lit/ug/sluuad8b/sluuad8b.pdf</w:t>
        </w:r>
      </w:hyperlink>
      <w:r>
        <w:rPr>
          <w:rFonts w:eastAsia="Times New Roman"/>
        </w:rPr>
        <w:t xml:space="preserve">  </w:t>
      </w:r>
    </w:p>
    <w:p w14:paraId="0F6E0897" w14:textId="77777777" w:rsidR="009C1C0C" w:rsidRDefault="009C1C0C" w:rsidP="009C1C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UCD3138064 -&gt; UCD3138A64/128 </w:t>
      </w:r>
      <w:hyperlink r:id="rId16" w:history="1">
        <w:r>
          <w:rPr>
            <w:rStyle w:val="Hyperlink"/>
            <w:rFonts w:eastAsia="Times New Roman"/>
          </w:rPr>
          <w:t>https://www.ti.com/lit/ug/sluub54b/sluub54b.pdf</w:t>
        </w:r>
      </w:hyperlink>
      <w:r>
        <w:rPr>
          <w:rFonts w:eastAsia="Times New Roman"/>
        </w:rPr>
        <w:t xml:space="preserve"> </w:t>
      </w:r>
    </w:p>
    <w:p w14:paraId="40AE1E23" w14:textId="77777777" w:rsidR="009C1C0C" w:rsidRDefault="009C1C0C"/>
    <w:sectPr w:rsidR="009C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EFF"/>
    <w:multiLevelType w:val="hybridMultilevel"/>
    <w:tmpl w:val="78CA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1A98"/>
    <w:rsid w:val="00037DE7"/>
    <w:rsid w:val="00251A98"/>
    <w:rsid w:val="00263D98"/>
    <w:rsid w:val="0043179A"/>
    <w:rsid w:val="005D07DB"/>
    <w:rsid w:val="007F49D9"/>
    <w:rsid w:val="008B2751"/>
    <w:rsid w:val="009C1C0C"/>
    <w:rsid w:val="00B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EEC9"/>
  <w15:chartTrackingRefBased/>
  <w15:docId w15:val="{946708F7-58A2-45E8-8B61-69388C2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C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4.jpg@01D7733B.6A6AAE4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8.jpg@01D7733B.6A6AAE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i.com/lit/ug/sluub54b/sluub54b.pdf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jpg@01D7733B.6A6AAE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ti.com/lit/ug/sluuad8b/sluuad8b.pdf" TargetMode="External"/><Relationship Id="rId10" Type="http://schemas.openxmlformats.org/officeDocument/2006/relationships/image" Target="cid:image016.jpg@01D7733B.6A6AAE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20.jpg@01D7733B.6A6AA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Texas Instruments Inc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Xuemei</dc:creator>
  <cp:keywords/>
  <dc:description/>
  <cp:lastModifiedBy>Lu, Xuemei</cp:lastModifiedBy>
  <cp:revision>6</cp:revision>
  <dcterms:created xsi:type="dcterms:W3CDTF">2022-06-06T03:16:00Z</dcterms:created>
  <dcterms:modified xsi:type="dcterms:W3CDTF">2022-06-06T03:17:00Z</dcterms:modified>
</cp:coreProperties>
</file>