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9B" w:rsidRPr="00F173DC" w:rsidRDefault="00F173DC" w:rsidP="00F173DC">
      <w:pPr>
        <w:spacing w:after="0"/>
        <w:rPr>
          <w:b/>
          <w:u w:val="single"/>
        </w:rPr>
      </w:pPr>
      <w:r>
        <w:rPr>
          <w:b/>
          <w:u w:val="single"/>
        </w:rPr>
        <w:t xml:space="preserve">Additional Notes: </w:t>
      </w:r>
      <w:r w:rsidRPr="00F173DC">
        <w:rPr>
          <w:b/>
          <w:u w:val="single"/>
        </w:rPr>
        <w:t xml:space="preserve">S-parameter measurements </w:t>
      </w:r>
      <w:r>
        <w:rPr>
          <w:b/>
          <w:u w:val="single"/>
        </w:rPr>
        <w:t xml:space="preserve">using </w:t>
      </w:r>
      <w:r w:rsidRPr="00F173DC">
        <w:rPr>
          <w:b/>
          <w:u w:val="single"/>
        </w:rPr>
        <w:t xml:space="preserve">Pspice </w:t>
      </w:r>
      <w:r>
        <w:rPr>
          <w:b/>
          <w:u w:val="single"/>
        </w:rPr>
        <w:t>for TI</w:t>
      </w:r>
    </w:p>
    <w:p w:rsidR="00F173DC" w:rsidRDefault="00F173DC" w:rsidP="00F173DC">
      <w:pPr>
        <w:spacing w:after="0"/>
      </w:pPr>
      <w:r>
        <w:t xml:space="preserve">For </w:t>
      </w:r>
      <w:proofErr w:type="spellStart"/>
      <w:r w:rsidRPr="00F173DC">
        <w:t>Mita</w:t>
      </w:r>
      <w:proofErr w:type="spellEnd"/>
      <w:r w:rsidRPr="00F173DC">
        <w:t xml:space="preserve"> </w:t>
      </w:r>
      <w:proofErr w:type="spellStart"/>
      <w:r w:rsidRPr="00F173DC">
        <w:t>Kikuo</w:t>
      </w:r>
      <w:proofErr w:type="spellEnd"/>
    </w:p>
    <w:p w:rsidR="00F173DC" w:rsidRDefault="00F173DC" w:rsidP="00F173DC">
      <w:pPr>
        <w:spacing w:after="0"/>
      </w:pPr>
    </w:p>
    <w:p w:rsidR="00F173DC" w:rsidRDefault="00F173DC" w:rsidP="00F173DC">
      <w:pPr>
        <w:spacing w:after="0"/>
      </w:pPr>
      <w:r>
        <w:t>The Cadence notes on computing s-parameters are also attached (</w:t>
      </w:r>
      <w:r w:rsidRPr="00F173DC">
        <w:rPr>
          <w:i/>
        </w:rPr>
        <w:t>Obtaining S-Parameter Data from Probe Window in Pspice</w:t>
      </w:r>
      <w:r>
        <w:t>).  And this note is to verify the Cadence setup.</w:t>
      </w:r>
    </w:p>
    <w:p w:rsidR="00F173DC" w:rsidRDefault="00F173DC" w:rsidP="00F173DC">
      <w:pPr>
        <w:spacing w:after="0"/>
      </w:pPr>
      <w:bookmarkStart w:id="0" w:name="_GoBack"/>
      <w:bookmarkEnd w:id="0"/>
    </w:p>
    <w:p w:rsidR="00F173DC" w:rsidRDefault="00F173DC" w:rsidP="00501B7B">
      <w:pPr>
        <w:pStyle w:val="ListParagraph"/>
        <w:numPr>
          <w:ilvl w:val="0"/>
          <w:numId w:val="1"/>
        </w:numPr>
        <w:spacing w:after="0" w:line="240" w:lineRule="auto"/>
        <w:ind w:left="187" w:hanging="187"/>
      </w:pPr>
      <w:r>
        <w:t xml:space="preserve">For the passive test circuit shown in the </w:t>
      </w:r>
      <w:r w:rsidR="008536C4">
        <w:t xml:space="preserve">above document, </w:t>
      </w:r>
      <w:r>
        <w:t xml:space="preserve">Pspice for TI </w:t>
      </w:r>
      <w:r w:rsidR="008536C4">
        <w:t xml:space="preserve">had an error.  </w:t>
      </w:r>
      <w:r>
        <w:t xml:space="preserve">The problem seems to be in a device library.  I </w:t>
      </w:r>
      <w:r w:rsidR="008536C4">
        <w:t xml:space="preserve">have </w:t>
      </w:r>
      <w:r>
        <w:t xml:space="preserve">reported the problem.  </w:t>
      </w:r>
    </w:p>
    <w:p w:rsidR="008536C4" w:rsidRDefault="008536C4" w:rsidP="00501B7B">
      <w:pPr>
        <w:pStyle w:val="ListParagraph"/>
        <w:numPr>
          <w:ilvl w:val="0"/>
          <w:numId w:val="1"/>
        </w:numPr>
        <w:spacing w:after="0" w:line="240" w:lineRule="auto"/>
        <w:ind w:left="187" w:hanging="187"/>
      </w:pPr>
      <w:r>
        <w:t>But, I verified the methodology of the Cadence notes by running the test case in the Spectre analog simulator.  Below are the setup and results.  I’ve added some notes.</w:t>
      </w:r>
    </w:p>
    <w:p w:rsidR="008536C4" w:rsidRDefault="008536C4" w:rsidP="008536C4">
      <w:pPr>
        <w:spacing w:after="0"/>
      </w:pPr>
    </w:p>
    <w:p w:rsidR="001C0093" w:rsidRDefault="008536C4" w:rsidP="008536C4">
      <w:pPr>
        <w:spacing w:after="0"/>
      </w:pPr>
      <w:r>
        <w:t xml:space="preserve">First, </w:t>
      </w:r>
      <w:r w:rsidR="001C0093">
        <w:t xml:space="preserve">there are some </w:t>
      </w:r>
      <w:r>
        <w:t xml:space="preserve">termination circuits that </w:t>
      </w:r>
      <w:r w:rsidR="001C0093">
        <w:t xml:space="preserve">setup the circuit and collect the data for the </w:t>
      </w:r>
      <w:r>
        <w:t xml:space="preserve">s-parameter analysis.  </w:t>
      </w:r>
      <w:r w:rsidR="001C0093">
        <w:t xml:space="preserve">The analysis itself is done using AC analysis in the simulator.  Fig 1 shows the circuit that computes s11.  The source (V3) launches the sinusoidal voltage wave.  The source resistance is R11=50 Ohms.  </w:t>
      </w:r>
    </w:p>
    <w:p w:rsidR="001C0093" w:rsidRDefault="001C0093" w:rsidP="00501B7B">
      <w:pPr>
        <w:pStyle w:val="ListParagraph"/>
        <w:numPr>
          <w:ilvl w:val="0"/>
          <w:numId w:val="3"/>
        </w:numPr>
        <w:spacing w:after="0" w:line="240" w:lineRule="auto"/>
      </w:pPr>
      <w:r>
        <w:t>Additional circuitry in Fig 1 will compute the reflected wave.  The source (E2) is a controlled source</w:t>
      </w:r>
      <w:r w:rsidR="00501B7B">
        <w:t xml:space="preserve"> with gain=2</w:t>
      </w:r>
      <w:r>
        <w:t xml:space="preserve">.  The voltage </w:t>
      </w:r>
      <w:r w:rsidR="00501B7B">
        <w:t>signal (CKT_REFLECTS) on the input of E2 will add to the V4 source, and the difference signal will be the s11 reflected waveform.</w:t>
      </w:r>
    </w:p>
    <w:p w:rsidR="00501B7B" w:rsidRDefault="00501B7B" w:rsidP="00501B7B">
      <w:pPr>
        <w:pStyle w:val="ListParagraph"/>
        <w:numPr>
          <w:ilvl w:val="0"/>
          <w:numId w:val="3"/>
        </w:numPr>
        <w:spacing w:after="0"/>
        <w:contextualSpacing w:val="0"/>
      </w:pPr>
      <w:r>
        <w:t xml:space="preserve">Please note that V3 and V4 have the same amplitudes and frequencies.  Thus, the SRE_REFLECTS node will yield the s11 value.  And since the AC analysis will be done by sweeping frequency, the output data will be </w:t>
      </w:r>
      <w:proofErr w:type="gramStart"/>
      <w:r>
        <w:t>s11(</w:t>
      </w:r>
      <w:proofErr w:type="gramEnd"/>
      <w:r>
        <w:t>f).</w:t>
      </w:r>
    </w:p>
    <w:p w:rsidR="001C0093" w:rsidRDefault="001C0093" w:rsidP="008536C4">
      <w:pPr>
        <w:spacing w:after="0"/>
      </w:pPr>
    </w:p>
    <w:p w:rsidR="001C0093" w:rsidRDefault="001C0093" w:rsidP="008536C4">
      <w:pPr>
        <w:spacing w:after="0"/>
      </w:pPr>
      <w:r>
        <w:t>Figure 1: The circuit to compute s11.</w:t>
      </w:r>
    </w:p>
    <w:p w:rsidR="008536C4" w:rsidRDefault="001C0093" w:rsidP="008536C4">
      <w:pPr>
        <w:spacing w:after="0"/>
      </w:pPr>
      <w:r>
        <w:rPr>
          <w:noProof/>
        </w:rPr>
        <w:drawing>
          <wp:inline distT="0" distB="0" distL="0" distR="0">
            <wp:extent cx="2782111" cy="32470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_setup_s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363" cy="324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3DC" w:rsidRDefault="00F173DC" w:rsidP="00F173DC">
      <w:pPr>
        <w:spacing w:after="0"/>
      </w:pPr>
    </w:p>
    <w:p w:rsidR="00501B7B" w:rsidRDefault="00501B7B" w:rsidP="00F173DC">
      <w:pPr>
        <w:spacing w:after="0"/>
      </w:pPr>
    </w:p>
    <w:p w:rsidR="00501B7B" w:rsidRDefault="00501B7B" w:rsidP="00F173DC">
      <w:pPr>
        <w:spacing w:after="0"/>
      </w:pPr>
    </w:p>
    <w:p w:rsidR="00F173DC" w:rsidRDefault="00501B7B" w:rsidP="00F173DC">
      <w:pPr>
        <w:spacing w:after="0"/>
      </w:pPr>
      <w:r>
        <w:lastRenderedPageBreak/>
        <w:t>Figure 2: The circuit to compute s21</w:t>
      </w:r>
    </w:p>
    <w:p w:rsidR="00501B7B" w:rsidRDefault="00501B7B" w:rsidP="00F173DC">
      <w:pPr>
        <w:spacing w:after="0"/>
      </w:pPr>
      <w:r>
        <w:rPr>
          <w:noProof/>
        </w:rPr>
        <w:drawing>
          <wp:inline distT="0" distB="0" distL="0" distR="0">
            <wp:extent cx="2972215" cy="237205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_setup_s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3DC" w:rsidRDefault="00F173DC" w:rsidP="00F173DC">
      <w:pPr>
        <w:spacing w:after="0"/>
      </w:pPr>
    </w:p>
    <w:p w:rsidR="00501B7B" w:rsidRDefault="00501B7B" w:rsidP="00F173DC">
      <w:pPr>
        <w:spacing w:after="0"/>
      </w:pPr>
      <w:r>
        <w:t>Unlike Fig 1, there is no driving source.  In Fig 2, the R13=50 Ohm termination matches the input source impedance.  The high-impedance of the E3 controlled source measures the transmitted signal from the network.  And, similar to the reflected signal on the input, the STR_SMITS waveform represents the portion of the signal power that got transmitted.  This is s21.</w:t>
      </w:r>
    </w:p>
    <w:p w:rsidR="00501B7B" w:rsidRDefault="00501B7B" w:rsidP="00F173DC">
      <w:pPr>
        <w:spacing w:after="0"/>
      </w:pPr>
    </w:p>
    <w:p w:rsidR="00501B7B" w:rsidRDefault="004A567B" w:rsidP="00F173DC">
      <w:pPr>
        <w:spacing w:after="0"/>
      </w:pPr>
      <w:r>
        <w:t>As shown in the Cadence document, the s12 and s22 parameters are similarly calculated.</w:t>
      </w:r>
    </w:p>
    <w:p w:rsidR="004A567B" w:rsidRDefault="004A567B" w:rsidP="00F173DC">
      <w:pPr>
        <w:spacing w:after="0"/>
      </w:pPr>
    </w:p>
    <w:p w:rsidR="004A567B" w:rsidRDefault="004A567B" w:rsidP="00F173DC">
      <w:pPr>
        <w:spacing w:after="0"/>
      </w:pPr>
      <w:r>
        <w:t>The full circuit looks like this, Fig 3.</w:t>
      </w:r>
    </w:p>
    <w:p w:rsidR="004A567B" w:rsidRDefault="004A567B" w:rsidP="00F173DC">
      <w:pPr>
        <w:spacing w:after="0"/>
      </w:pPr>
    </w:p>
    <w:p w:rsidR="004A567B" w:rsidRDefault="004A567B" w:rsidP="00F173DC">
      <w:pPr>
        <w:spacing w:after="0"/>
      </w:pPr>
      <w:r>
        <w:t>Figure 3:  The Butterworth circuit with input and output circuits needed for s-parameter calculation.</w:t>
      </w:r>
    </w:p>
    <w:p w:rsidR="004A567B" w:rsidRDefault="004A567B" w:rsidP="00F173DC">
      <w:pPr>
        <w:spacing w:after="0"/>
      </w:pPr>
      <w:r>
        <w:rPr>
          <w:noProof/>
        </w:rPr>
        <w:drawing>
          <wp:inline distT="0" distB="0" distL="0" distR="0">
            <wp:extent cx="5943600" cy="22275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_butterworth_sparameter_measurements_s11_s2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5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91E"/>
    <w:multiLevelType w:val="hybridMultilevel"/>
    <w:tmpl w:val="A538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37920"/>
    <w:multiLevelType w:val="hybridMultilevel"/>
    <w:tmpl w:val="28082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D65C8"/>
    <w:multiLevelType w:val="hybridMultilevel"/>
    <w:tmpl w:val="0A6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DC"/>
    <w:rsid w:val="001C0093"/>
    <w:rsid w:val="001C526B"/>
    <w:rsid w:val="003B4D9B"/>
    <w:rsid w:val="004A567B"/>
    <w:rsid w:val="00501B7B"/>
    <w:rsid w:val="00815CA2"/>
    <w:rsid w:val="008536C4"/>
    <w:rsid w:val="00A20885"/>
    <w:rsid w:val="00F1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3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3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Instruments, Inc.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Arledge, Lawrence</dc:creator>
  <cp:lastModifiedBy>Arledge, Lawrence</cp:lastModifiedBy>
  <cp:revision>2</cp:revision>
  <dcterms:created xsi:type="dcterms:W3CDTF">2020-10-23T12:08:00Z</dcterms:created>
  <dcterms:modified xsi:type="dcterms:W3CDTF">2020-10-23T12:08:00Z</dcterms:modified>
</cp:coreProperties>
</file>