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2776" w:rsidRDefault="00BA2776">
      <w:r>
        <w:t>H</w:t>
      </w:r>
      <w:r>
        <w:rPr>
          <w:rFonts w:hint="eastAsia"/>
        </w:rPr>
        <w:t>i</w:t>
      </w:r>
      <w:r>
        <w:t xml:space="preserve"> E</w:t>
      </w:r>
      <w:r>
        <w:rPr>
          <w:rFonts w:hint="eastAsia"/>
        </w:rPr>
        <w:t>ngineer</w:t>
      </w:r>
      <w:r>
        <w:t>,</w:t>
      </w:r>
    </w:p>
    <w:p w:rsidR="00D42A18" w:rsidRDefault="00020832">
      <w:r>
        <w:t>When we</w:t>
      </w:r>
      <w:r w:rsidR="003F098B" w:rsidRPr="003F098B">
        <w:t xml:space="preserve"> use </w:t>
      </w:r>
      <w:r>
        <w:t xml:space="preserve">the </w:t>
      </w:r>
      <w:bookmarkStart w:id="0" w:name="_GoBack"/>
      <w:bookmarkEnd w:id="0"/>
      <w:r w:rsidR="003F098B" w:rsidRPr="003F098B">
        <w:t>DRV11873, there are about 5 or so, and the chip is damaged. The specific situation is:</w:t>
      </w:r>
      <w:r w:rsidR="003F098B" w:rsidRPr="003F098B">
        <w:br/>
        <w:t>1</w:t>
      </w:r>
      <w:r w:rsidR="003F098B" w:rsidRPr="003F098B">
        <w:rPr>
          <w:rFonts w:hint="eastAsia"/>
        </w:rPr>
        <w:t>.</w:t>
      </w:r>
      <w:r w:rsidR="003F098B" w:rsidRPr="003F098B">
        <w:t xml:space="preserve"> About the motor: 12V power supply liquid bearing motor, when the motor speed is 3000 r/ min, the current is about 200 mA during normal operation, the specific parameters are as follows:</w:t>
      </w:r>
      <w:r w:rsidR="00D42A18" w:rsidRPr="00D42A18">
        <w:rPr>
          <w:noProof/>
        </w:rPr>
        <w:drawing>
          <wp:inline distT="0" distB="0" distL="0" distR="0">
            <wp:extent cx="5486400" cy="3327974"/>
            <wp:effectExtent l="0" t="0" r="0" b="6350"/>
            <wp:docPr id="2" name="图片 2" descr="C:\Users\A91904\AppData\Local\Temp\WeChat Files\a940b50eb12026f1a609992cf790e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91904\AppData\Local\Temp\WeChat Files\a940b50eb12026f1a609992cf790e1f.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327974"/>
                    </a:xfrm>
                    <a:prstGeom prst="rect">
                      <a:avLst/>
                    </a:prstGeom>
                    <a:noFill/>
                    <a:ln>
                      <a:noFill/>
                    </a:ln>
                  </pic:spPr>
                </pic:pic>
              </a:graphicData>
            </a:graphic>
          </wp:inline>
        </w:drawing>
      </w:r>
    </w:p>
    <w:p w:rsidR="00D42A18" w:rsidRDefault="00D42A18">
      <w:r w:rsidRPr="00D42A18">
        <w:rPr>
          <w:noProof/>
        </w:rPr>
        <w:drawing>
          <wp:inline distT="0" distB="0" distL="0" distR="0">
            <wp:extent cx="5486400" cy="2276475"/>
            <wp:effectExtent l="0" t="0" r="0" b="9525"/>
            <wp:docPr id="3" name="图片 3" descr="C:\Users\A91904\AppData\Local\Temp\WeChat Files\b144edafff50316658668fdf5f63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91904\AppData\Local\Temp\WeChat Files\b144edafff50316658668fdf5f6319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276475"/>
                    </a:xfrm>
                    <a:prstGeom prst="rect">
                      <a:avLst/>
                    </a:prstGeom>
                    <a:noFill/>
                    <a:ln>
                      <a:noFill/>
                    </a:ln>
                  </pic:spPr>
                </pic:pic>
              </a:graphicData>
            </a:graphic>
          </wp:inline>
        </w:drawing>
      </w:r>
    </w:p>
    <w:p w:rsidR="00A87A99" w:rsidRDefault="00A87A99" w:rsidP="00A87A99">
      <w:r>
        <w:t>2. PWM wave related information:</w:t>
      </w:r>
    </w:p>
    <w:p w:rsidR="00D42A18" w:rsidRDefault="00A87A99" w:rsidP="00A87A99">
      <w:pPr>
        <w:ind w:left="360"/>
      </w:pPr>
      <w:r>
        <w:lastRenderedPageBreak/>
        <w:t>• PWM waveform with stable speed</w:t>
      </w:r>
      <w:r w:rsidR="00094227">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937701</wp:posOffset>
                </wp:positionV>
                <wp:extent cx="1065475" cy="978011"/>
                <wp:effectExtent l="0" t="0" r="20955" b="12700"/>
                <wp:wrapNone/>
                <wp:docPr id="6" name="椭圆 6"/>
                <wp:cNvGraphicFramePr/>
                <a:graphic xmlns:a="http://schemas.openxmlformats.org/drawingml/2006/main">
                  <a:graphicData uri="http://schemas.microsoft.com/office/word/2010/wordprocessingShape">
                    <wps:wsp>
                      <wps:cNvSpPr/>
                      <wps:spPr>
                        <a:xfrm>
                          <a:off x="0" y="0"/>
                          <a:ext cx="1065475" cy="97801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68BBF9" id="椭圆 6" o:spid="_x0000_s1026" style="position:absolute;margin-left:0;margin-top:73.85pt;width:83.9pt;height:77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" filled="f" strokecolor="red" strokeweight="1pt">
                <v:stroke joinstyle="miter"/>
                <w10:wrap anchorx="margin"/>
              </v:oval>
            </w:pict>
          </mc:Fallback>
        </mc:AlternateContent>
      </w:r>
      <w:r w:rsidR="00D42A18">
        <w:rPr>
          <w:noProof/>
        </w:rPr>
        <w:drawing>
          <wp:inline distT="0" distB="0" distL="0" distR="0" wp14:anchorId="12743587" wp14:editId="0D67E3DB">
            <wp:extent cx="5175858" cy="3937312"/>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22" r="2030"/>
                    <a:stretch/>
                  </pic:blipFill>
                  <pic:spPr bwMode="auto">
                    <a:xfrm>
                      <a:off x="0" y="0"/>
                      <a:ext cx="5175858" cy="3937312"/>
                    </a:xfrm>
                    <a:prstGeom prst="rect">
                      <a:avLst/>
                    </a:prstGeom>
                    <a:ln>
                      <a:noFill/>
                    </a:ln>
                    <a:extLst>
                      <a:ext uri="{53640926-AAD7-44D8-BBD7-CCE9431645EC}">
                        <a14:shadowObscured xmlns:a14="http://schemas.microsoft.com/office/drawing/2010/main"/>
                      </a:ext>
                    </a:extLst>
                  </pic:spPr>
                </pic:pic>
              </a:graphicData>
            </a:graphic>
          </wp:inline>
        </w:drawing>
      </w:r>
    </w:p>
    <w:p w:rsidR="00A87A99" w:rsidRDefault="00A87A99" w:rsidP="00A87A99">
      <w:pPr>
        <w:pStyle w:val="a3"/>
        <w:ind w:left="360"/>
      </w:pPr>
      <w:r>
        <w:t>• During the startup process, the program control gradually increases the pulse width of the PWM wave and adjusts the speed to 3000 rpm;</w:t>
      </w:r>
    </w:p>
    <w:p w:rsidR="00A87A99" w:rsidRDefault="00A87A99" w:rsidP="00A87A99">
      <w:pPr>
        <w:pStyle w:val="a3"/>
        <w:ind w:left="360"/>
      </w:pPr>
    </w:p>
    <w:p w:rsidR="00EF0465" w:rsidRDefault="00A87A99" w:rsidP="00A87A99">
      <w:pPr>
        <w:pStyle w:val="a3"/>
        <w:ind w:left="360"/>
      </w:pPr>
      <w:r>
        <w:t>3. When chip damage occurs, the thermal pad on the PCB has different degrees of scorch phenomenon, such as thermal breakdown, the current limiting resistor is 3.9k, the R10 10K is not soldered, open circuit; circuit schematic:</w:t>
      </w:r>
    </w:p>
    <w:p w:rsidR="00EF0465" w:rsidRDefault="00EF0465" w:rsidP="00EF0465">
      <w:r>
        <w:rPr>
          <w:noProof/>
        </w:rPr>
        <w:lastRenderedPageBreak/>
        <w:drawing>
          <wp:inline distT="0" distB="0" distL="0" distR="0" wp14:anchorId="482E0C44" wp14:editId="29996D23">
            <wp:extent cx="5486400" cy="45383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4538345"/>
                    </a:xfrm>
                    <a:prstGeom prst="rect">
                      <a:avLst/>
                    </a:prstGeom>
                  </pic:spPr>
                </pic:pic>
              </a:graphicData>
            </a:graphic>
          </wp:inline>
        </w:drawing>
      </w:r>
    </w:p>
    <w:p w:rsidR="00EF0465" w:rsidRDefault="00EF0465" w:rsidP="00EF0465">
      <w:pPr>
        <w:ind w:left="360"/>
      </w:pPr>
    </w:p>
    <w:p w:rsidR="00D42A18" w:rsidRDefault="00A87A99">
      <w:r w:rsidRPr="00A87A99">
        <w:t>4</w:t>
      </w:r>
      <w:r>
        <w:t>. I</w:t>
      </w:r>
      <w:r w:rsidRPr="00A87A99">
        <w:t xml:space="preserve">f the motor has a low-speed reversal, the current will generally be larger (basically around 700ma), the chip is a little hot, before the motor just started, the motor has been low-speed reversal, so we have done in the program After processing, once the low speed reversal occurs, the driver's </w:t>
      </w:r>
      <w:r w:rsidR="00640A14">
        <w:t>PWM</w:t>
      </w:r>
      <w:r w:rsidRPr="00A87A99">
        <w:t xml:space="preserve"> is stopped and then restarted;</w:t>
      </w:r>
    </w:p>
    <w:sectPr w:rsidR="00D42A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5B37" w:rsidRDefault="001F5B37" w:rsidP="00611EB6">
      <w:pPr>
        <w:spacing w:after="0" w:line="240" w:lineRule="auto"/>
      </w:pPr>
      <w:r>
        <w:separator/>
      </w:r>
    </w:p>
  </w:endnote>
  <w:endnote w:type="continuationSeparator" w:id="0">
    <w:p w:rsidR="001F5B37" w:rsidRDefault="001F5B37" w:rsidP="00611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5B37" w:rsidRDefault="001F5B37" w:rsidP="00611EB6">
      <w:pPr>
        <w:spacing w:after="0" w:line="240" w:lineRule="auto"/>
      </w:pPr>
      <w:r>
        <w:separator/>
      </w:r>
    </w:p>
  </w:footnote>
  <w:footnote w:type="continuationSeparator" w:id="0">
    <w:p w:rsidR="001F5B37" w:rsidRDefault="001F5B37" w:rsidP="00611E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31071"/>
    <w:multiLevelType w:val="hybridMultilevel"/>
    <w:tmpl w:val="F6A80EFC"/>
    <w:lvl w:ilvl="0" w:tplc="25DE0C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525E15"/>
    <w:multiLevelType w:val="hybridMultilevel"/>
    <w:tmpl w:val="41D4C49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455018"/>
    <w:multiLevelType w:val="hybridMultilevel"/>
    <w:tmpl w:val="C21C2B46"/>
    <w:lvl w:ilvl="0" w:tplc="25DE0C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153703"/>
    <w:multiLevelType w:val="hybridMultilevel"/>
    <w:tmpl w:val="626E82D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6D4D69"/>
    <w:multiLevelType w:val="hybridMultilevel"/>
    <w:tmpl w:val="C04C9EC4"/>
    <w:lvl w:ilvl="0" w:tplc="25DE0C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97C5E46"/>
    <w:multiLevelType w:val="hybridMultilevel"/>
    <w:tmpl w:val="D6BEB5FC"/>
    <w:lvl w:ilvl="0" w:tplc="CAE8A8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EB6"/>
    <w:rsid w:val="00020832"/>
    <w:rsid w:val="00094227"/>
    <w:rsid w:val="001F5B37"/>
    <w:rsid w:val="003F098B"/>
    <w:rsid w:val="00405828"/>
    <w:rsid w:val="004B0D94"/>
    <w:rsid w:val="00611EB6"/>
    <w:rsid w:val="00640A14"/>
    <w:rsid w:val="00952FD5"/>
    <w:rsid w:val="00A87A99"/>
    <w:rsid w:val="00B124C3"/>
    <w:rsid w:val="00BA2776"/>
    <w:rsid w:val="00C67E26"/>
    <w:rsid w:val="00D42A18"/>
    <w:rsid w:val="00DB4209"/>
    <w:rsid w:val="00E01225"/>
    <w:rsid w:val="00ED1288"/>
    <w:rsid w:val="00EF0465"/>
    <w:rsid w:val="00F107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B1FC11"/>
  <w15:chartTrackingRefBased/>
  <w15:docId w15:val="{D42BDDAF-DE87-46B6-9315-B5573BA89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2A18"/>
    <w:pPr>
      <w:ind w:left="720"/>
      <w:contextualSpacing/>
    </w:pPr>
  </w:style>
  <w:style w:type="paragraph" w:styleId="a4">
    <w:name w:val="header"/>
    <w:basedOn w:val="a"/>
    <w:link w:val="a5"/>
    <w:uiPriority w:val="99"/>
    <w:unhideWhenUsed/>
    <w:rsid w:val="00020832"/>
    <w:pPr>
      <w:tabs>
        <w:tab w:val="center" w:pos="4320"/>
        <w:tab w:val="right" w:pos="8640"/>
      </w:tabs>
      <w:spacing w:after="0" w:line="240" w:lineRule="auto"/>
    </w:pPr>
  </w:style>
  <w:style w:type="character" w:customStyle="1" w:styleId="a5">
    <w:name w:val="页眉 字符"/>
    <w:basedOn w:val="a0"/>
    <w:link w:val="a4"/>
    <w:uiPriority w:val="99"/>
    <w:rsid w:val="00020832"/>
  </w:style>
  <w:style w:type="paragraph" w:styleId="a6">
    <w:name w:val="footer"/>
    <w:basedOn w:val="a"/>
    <w:link w:val="a7"/>
    <w:uiPriority w:val="99"/>
    <w:unhideWhenUsed/>
    <w:rsid w:val="00020832"/>
    <w:pPr>
      <w:tabs>
        <w:tab w:val="center" w:pos="4320"/>
        <w:tab w:val="right" w:pos="8640"/>
      </w:tabs>
      <w:spacing w:after="0" w:line="240" w:lineRule="auto"/>
    </w:pPr>
  </w:style>
  <w:style w:type="character" w:customStyle="1" w:styleId="a7">
    <w:name w:val="页脚 字符"/>
    <w:basedOn w:val="a0"/>
    <w:link w:val="a6"/>
    <w:uiPriority w:val="99"/>
    <w:rsid w:val="000208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160</Words>
  <Characters>918</Characters>
  <Application>Microsoft Office Word</Application>
  <DocSecurity>0</DocSecurity>
  <Lines>7</Lines>
  <Paragraphs>2</Paragraphs>
  <ScaleCrop>false</ScaleCrop>
  <Company/>
  <LinksUpToDate>false</LinksUpToDate>
  <CharactersWithSpaces>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Elsa Duan</dc:creator>
  <cp:keywords/>
  <dc:description/>
  <cp:lastModifiedBy>Elsa Duan</cp:lastModifiedBy>
  <cp:revision>3</cp:revision>
  <dcterms:created xsi:type="dcterms:W3CDTF">2019-03-28T09:04:00Z</dcterms:created>
  <dcterms:modified xsi:type="dcterms:W3CDTF">2019-03-28T09:06:00Z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79e395e-e3b5-421f-8616-70a10f9451af_Enabled">
    <vt:lpwstr>True</vt:lpwstr>
  </property>
  <property fmtid="{D5CDD505-2E9C-101B-9397-08002B2CF9AE}" pid="3" name="MSIP_Label_879e395e-e3b5-421f-8616-70a10f9451af_SiteId">
    <vt:lpwstr>0beb0c35-9cbb-4feb-99e5-589e415c7944</vt:lpwstr>
  </property>
  <property fmtid="{D5CDD505-2E9C-101B-9397-08002B2CF9AE}" pid="4" name="MSIP_Label_879e395e-e3b5-421f-8616-70a10f9451af_Owner">
    <vt:lpwstr>ELSA.DUAN@arrowasia.com</vt:lpwstr>
  </property>
  <property fmtid="{D5CDD505-2E9C-101B-9397-08002B2CF9AE}" pid="5" name="MSIP_Label_879e395e-e3b5-421f-8616-70a10f9451af_SetDate">
    <vt:lpwstr>2019-03-28T07:31:02.9585742Z</vt:lpwstr>
  </property>
  <property fmtid="{D5CDD505-2E9C-101B-9397-08002B2CF9AE}" pid="6" name="MSIP_Label_879e395e-e3b5-421f-8616-70a10f9451af_Name">
    <vt:lpwstr>Public</vt:lpwstr>
  </property>
  <property fmtid="{D5CDD505-2E9C-101B-9397-08002B2CF9AE}" pid="7" name="MSIP_Label_879e395e-e3b5-421f-8616-70a10f9451af_Application">
    <vt:lpwstr>Microsoft Azure Information Protection</vt:lpwstr>
  </property>
  <property fmtid="{D5CDD505-2E9C-101B-9397-08002B2CF9AE}" pid="8" name="MSIP_Label_879e395e-e3b5-421f-8616-70a10f9451af_Extended_MSFT_Method">
    <vt:lpwstr>Automatic</vt:lpwstr>
  </property>
  <property fmtid="{D5CDD505-2E9C-101B-9397-08002B2CF9AE}" pid="9" name="Sensitivity">
    <vt:lpwstr>Public</vt:lpwstr>
  </property>
</Properties>
</file>