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7E6C7F">
      <w:pPr>
        <w:rPr>
          <w:rFonts w:hint="default" w:eastAsiaTheme="minorEastAsia"/>
          <w:lang w:val="en-US" w:eastAsia="zh-CN"/>
        </w:rPr>
      </w:pPr>
    </w:p>
    <w:p w14:paraId="2292695F">
      <w:pPr>
        <w:rPr>
          <w:rFonts w:hint="default" w:eastAsiaTheme="minorEastAsia"/>
          <w:lang w:val="en-US" w:eastAsia="zh-CN"/>
        </w:rPr>
      </w:pPr>
    </w:p>
    <w:p w14:paraId="2B151AFD">
      <w:pPr>
        <w:rPr>
          <w:rFonts w:hint="default" w:eastAsiaTheme="minorEastAsia"/>
          <w:lang w:val="en-US" w:eastAsia="zh-CN"/>
        </w:rPr>
      </w:pPr>
    </w:p>
    <w:p w14:paraId="33D05ABC">
      <w:pPr>
        <w:rPr>
          <w:rFonts w:hint="default"/>
          <w:lang w:val="en-US" w:eastAsia="zh-CN"/>
        </w:rPr>
      </w:pPr>
      <w:r>
        <w:rPr>
          <w:rFonts w:hint="eastAsia"/>
          <w:lang w:val="en-US" w:eastAsia="zh-CN"/>
        </w:rPr>
        <w:t>10M（TEST 1）--------------&gt;CDCM6208(40M out)---------------&gt;ad9361------------------&gt;TEST2</w:t>
      </w:r>
    </w:p>
    <w:p w14:paraId="209C71AA">
      <w:pPr>
        <w:rPr>
          <w:rFonts w:hint="eastAsia"/>
          <w:lang w:val="en-US" w:eastAsia="zh-CN"/>
        </w:rPr>
      </w:pPr>
    </w:p>
    <w:p w14:paraId="7A79F362">
      <w:pPr>
        <w:rPr>
          <w:rFonts w:hint="eastAsia"/>
          <w:lang w:val="en-US" w:eastAsia="zh-CN"/>
        </w:rPr>
      </w:pPr>
    </w:p>
    <w:p w14:paraId="7C069D94">
      <w:pPr>
        <w:pStyle w:val="2"/>
        <w:numPr>
          <w:ilvl w:val="0"/>
          <w:numId w:val="1"/>
        </w:numPr>
        <w:bidi w:val="0"/>
        <w:rPr>
          <w:rFonts w:hint="eastAsia"/>
          <w:lang w:val="en-US" w:eastAsia="zh-CN"/>
        </w:rPr>
      </w:pPr>
      <w:r>
        <w:rPr>
          <w:rFonts w:hint="eastAsia"/>
          <w:lang w:val="en-US" w:eastAsia="zh-CN"/>
        </w:rPr>
        <w:t>TEST1</w:t>
      </w:r>
    </w:p>
    <w:p w14:paraId="30AFB7DD">
      <w:pPr>
        <w:numPr>
          <w:numId w:val="0"/>
        </w:numPr>
        <w:rPr>
          <w:rFonts w:hint="default" w:ascii="宋体" w:hAnsi="宋体" w:eastAsia="宋体" w:cs="宋体"/>
          <w:sz w:val="24"/>
          <w:szCs w:val="24"/>
          <w:lang w:val="en-US" w:eastAsia="zh-CN"/>
        </w:rPr>
      </w:pPr>
      <w:r>
        <w:rPr>
          <w:rFonts w:ascii="宋体" w:hAnsi="宋体" w:eastAsia="宋体" w:cs="宋体"/>
          <w:sz w:val="24"/>
          <w:szCs w:val="24"/>
        </w:rPr>
        <w:t>"The two clock sources (internal crystal oscillator and external input) show no obvious difference at the input side. However, the external clock source passes through some level-shifting circuits after entering the board, and we cannot rule out the possibility that these circuits introduce some noise. Since we are currently unable to test this inside the board, the issue cannot be fully confirmed."</w:t>
      </w:r>
      <w:r>
        <w:rPr>
          <w:rFonts w:hint="eastAsia" w:ascii="宋体" w:hAnsi="宋体" w:eastAsia="宋体" w:cs="宋体"/>
          <w:sz w:val="24"/>
          <w:szCs w:val="24"/>
          <w:lang w:val="en-US" w:eastAsia="zh-CN"/>
        </w:rPr>
        <w:t>两</w:t>
      </w:r>
      <w:r>
        <w:rPr>
          <w:rFonts w:ascii="宋体" w:hAnsi="宋体" w:eastAsia="宋体" w:cs="宋体"/>
          <w:sz w:val="24"/>
          <w:szCs w:val="24"/>
        </w:rPr>
        <w:t>种两种时钟源(内部晶振和外部输入)从输入端看不出明显差别，但是外部时钟源进入单板后经过了一些电平转换电路，不排除这部分电路引入了一些噪声。但是由于在单板内部我们当前没办法测试</w:t>
      </w:r>
      <w:bookmarkStart w:id="0" w:name="_GoBack"/>
      <w:bookmarkEnd w:id="0"/>
    </w:p>
    <w:p w14:paraId="6A6ECDE9">
      <w:pPr>
        <w:numPr>
          <w:numId w:val="0"/>
        </w:num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drawing>
          <wp:inline distT="0" distB="0" distL="114300" distR="114300">
            <wp:extent cx="4075430" cy="3056890"/>
            <wp:effectExtent l="0" t="0" r="1270" b="3810"/>
            <wp:docPr id="2" name="Picture 2" descr="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1"/>
                    <pic:cNvPicPr>
                      <a:picLocks noChangeAspect="1"/>
                    </pic:cNvPicPr>
                  </pic:nvPicPr>
                  <pic:blipFill>
                    <a:blip r:embed="rId4"/>
                    <a:stretch>
                      <a:fillRect/>
                    </a:stretch>
                  </pic:blipFill>
                  <pic:spPr>
                    <a:xfrm>
                      <a:off x="0" y="0"/>
                      <a:ext cx="4075430" cy="3056890"/>
                    </a:xfrm>
                    <a:prstGeom prst="rect">
                      <a:avLst/>
                    </a:prstGeom>
                  </pic:spPr>
                </pic:pic>
              </a:graphicData>
            </a:graphic>
          </wp:inline>
        </w:drawing>
      </w:r>
      <w:r>
        <w:rPr>
          <w:rFonts w:hint="default" w:ascii="宋体" w:hAnsi="宋体" w:eastAsia="宋体" w:cs="宋体"/>
          <w:sz w:val="24"/>
          <w:szCs w:val="24"/>
          <w:lang w:val="en-US" w:eastAsia="zh-CN"/>
        </w:rPr>
        <w:drawing>
          <wp:inline distT="0" distB="0" distL="114300" distR="114300">
            <wp:extent cx="4126230" cy="3093720"/>
            <wp:effectExtent l="0" t="0" r="1270" b="5080"/>
            <wp:docPr id="1" name="Picture 1" desc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2"/>
                    <pic:cNvPicPr>
                      <a:picLocks noChangeAspect="1"/>
                    </pic:cNvPicPr>
                  </pic:nvPicPr>
                  <pic:blipFill>
                    <a:blip r:embed="rId5"/>
                    <a:stretch>
                      <a:fillRect/>
                    </a:stretch>
                  </pic:blipFill>
                  <pic:spPr>
                    <a:xfrm>
                      <a:off x="0" y="0"/>
                      <a:ext cx="4126230" cy="3093720"/>
                    </a:xfrm>
                    <a:prstGeom prst="rect">
                      <a:avLst/>
                    </a:prstGeom>
                  </pic:spPr>
                </pic:pic>
              </a:graphicData>
            </a:graphic>
          </wp:inline>
        </w:drawing>
      </w:r>
    </w:p>
    <w:p w14:paraId="0319A78E">
      <w:pPr>
        <w:pStyle w:val="2"/>
        <w:bidi w:val="0"/>
        <w:rPr>
          <w:rFonts w:hint="eastAsia"/>
          <w:lang w:val="en-US" w:eastAsia="zh-CN"/>
        </w:rPr>
      </w:pPr>
      <w:r>
        <w:rPr>
          <w:rFonts w:hint="eastAsia"/>
          <w:lang w:val="en-US" w:eastAsia="zh-CN"/>
        </w:rPr>
        <w:t>2,TEST2</w:t>
      </w:r>
    </w:p>
    <w:p w14:paraId="174946FB">
      <w:pPr>
        <w:numPr>
          <w:numId w:val="0"/>
        </w:numPr>
        <w:rPr>
          <w:rFonts w:ascii="宋体" w:hAnsi="宋体" w:eastAsia="宋体" w:cs="宋体"/>
          <w:sz w:val="24"/>
          <w:szCs w:val="24"/>
        </w:rPr>
      </w:pPr>
      <w:r>
        <w:rPr>
          <w:rFonts w:ascii="宋体" w:hAnsi="宋体" w:eastAsia="宋体" w:cs="宋体"/>
          <w:sz w:val="24"/>
          <w:szCs w:val="24"/>
        </w:rPr>
        <w:t xml:space="preserve">However, after switching the clock, the resulting IF signal shows a significant difference. On another board where we use the SI5345 PLL, this issue does not occur. After repeated comparisons, we found that the SI5345’s PLL bandwidth is around </w:t>
      </w:r>
      <w:r>
        <w:rPr>
          <w:rFonts w:hint="eastAsia" w:ascii="宋体" w:hAnsi="宋体" w:eastAsia="宋体" w:cs="宋体"/>
          <w:sz w:val="24"/>
          <w:szCs w:val="24"/>
          <w:lang w:val="en-US" w:eastAsia="zh-CN"/>
        </w:rPr>
        <w:t>1</w:t>
      </w:r>
      <w:r>
        <w:rPr>
          <w:rFonts w:ascii="宋体" w:hAnsi="宋体" w:eastAsia="宋体" w:cs="宋体"/>
          <w:sz w:val="24"/>
          <w:szCs w:val="24"/>
        </w:rPr>
        <w:t>00 Hz. Therefore, we would like to try reducing the bandwidth of the CDCM6208 to see if this improves the situation.</w:t>
      </w:r>
    </w:p>
    <w:p w14:paraId="1AEA41F1">
      <w:pPr>
        <w:numPr>
          <w:numId w:val="0"/>
        </w:numPr>
        <w:rPr>
          <w:rFonts w:hint="eastAsia" w:ascii="宋体" w:hAnsi="宋体" w:eastAsia="宋体" w:cs="宋体"/>
          <w:sz w:val="24"/>
          <w:szCs w:val="24"/>
          <w:lang w:val="en-US" w:eastAsia="zh-CN"/>
        </w:rPr>
      </w:pPr>
      <w:r>
        <w:rPr>
          <w:rFonts w:ascii="宋体" w:hAnsi="宋体" w:eastAsia="宋体" w:cs="宋体"/>
          <w:sz w:val="24"/>
          <w:szCs w:val="24"/>
        </w:rPr>
        <w:t>但是切换时钟后最终呈现的中频信号信号存在明显差异。我们另外一块单板采用的SI5345锁相环不会存在这种情况，我们反复对比差异后发现SI5345的锁相环带宽在</w:t>
      </w:r>
      <w:r>
        <w:rPr>
          <w:rFonts w:hint="eastAsia" w:ascii="宋体" w:hAnsi="宋体" w:eastAsia="宋体" w:cs="宋体"/>
          <w:sz w:val="24"/>
          <w:szCs w:val="24"/>
          <w:lang w:val="en-US" w:eastAsia="zh-CN"/>
        </w:rPr>
        <w:t>1</w:t>
      </w:r>
      <w:r>
        <w:rPr>
          <w:rFonts w:ascii="宋体" w:hAnsi="宋体" w:eastAsia="宋体" w:cs="宋体"/>
          <w:sz w:val="24"/>
          <w:szCs w:val="24"/>
        </w:rPr>
        <w:t>00HZ左右。所以我们想尝试将CDCM6208的带宽改小一点，看下是否有改善</w:t>
      </w:r>
      <w:r>
        <w:rPr>
          <w:rFonts w:hint="eastAsia" w:ascii="宋体" w:hAnsi="宋体" w:eastAsia="宋体" w:cs="宋体"/>
          <w:sz w:val="24"/>
          <w:szCs w:val="24"/>
          <w:lang w:val="en-US" w:eastAsia="zh-CN"/>
        </w:rPr>
        <w:t>.</w:t>
      </w:r>
    </w:p>
    <w:p w14:paraId="29DA3E26">
      <w:pPr>
        <w:numPr>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inline distT="0" distB="0" distL="114300" distR="114300">
            <wp:extent cx="4625340" cy="2755900"/>
            <wp:effectExtent l="0" t="0" r="10160" b="0"/>
            <wp:docPr id="6" name="Picture 6" desc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E2"/>
                    <pic:cNvPicPr>
                      <a:picLocks noChangeAspect="1"/>
                    </pic:cNvPicPr>
                  </pic:nvPicPr>
                  <pic:blipFill>
                    <a:blip r:embed="rId6"/>
                    <a:stretch>
                      <a:fillRect/>
                    </a:stretch>
                  </pic:blipFill>
                  <pic:spPr>
                    <a:xfrm>
                      <a:off x="0" y="0"/>
                      <a:ext cx="4625340" cy="2755900"/>
                    </a:xfrm>
                    <a:prstGeom prst="rect">
                      <a:avLst/>
                    </a:prstGeom>
                  </pic:spPr>
                </pic:pic>
              </a:graphicData>
            </a:graphic>
          </wp:inline>
        </w:drawing>
      </w:r>
    </w:p>
    <w:p w14:paraId="57941F29">
      <w:pPr>
        <w:numPr>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inline distT="0" distB="0" distL="114300" distR="114300">
            <wp:extent cx="4668520" cy="3500120"/>
            <wp:effectExtent l="0" t="0" r="5080" b="5080"/>
            <wp:docPr id="8" name="Picture 8" desc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2"/>
                    <pic:cNvPicPr>
                      <a:picLocks noChangeAspect="1"/>
                    </pic:cNvPicPr>
                  </pic:nvPicPr>
                  <pic:blipFill>
                    <a:blip r:embed="rId5"/>
                    <a:stretch>
                      <a:fillRect/>
                    </a:stretch>
                  </pic:blipFill>
                  <pic:spPr>
                    <a:xfrm>
                      <a:off x="0" y="0"/>
                      <a:ext cx="4668520" cy="3500120"/>
                    </a:xfrm>
                    <a:prstGeom prst="rect">
                      <a:avLst/>
                    </a:prstGeom>
                  </pic:spPr>
                </pic:pic>
              </a:graphicData>
            </a:graphic>
          </wp:inline>
        </w:drawing>
      </w:r>
    </w:p>
    <w:p w14:paraId="45201AE8">
      <w:pPr>
        <w:numPr>
          <w:numId w:val="0"/>
        </w:numPr>
        <w:rPr>
          <w:rFonts w:hint="eastAsia" w:ascii="宋体" w:hAnsi="宋体" w:eastAsia="宋体" w:cs="宋体"/>
          <w:sz w:val="24"/>
          <w:szCs w:val="24"/>
          <w:lang w:val="en-US" w:eastAsia="zh-CN"/>
        </w:rPr>
      </w:pPr>
    </w:p>
    <w:p w14:paraId="4BCD5DD9">
      <w:pPr>
        <w:pStyle w:val="2"/>
        <w:bidi w:val="0"/>
        <w:rPr>
          <w:rFonts w:hint="eastAsia"/>
          <w:lang w:val="en-US" w:eastAsia="zh-CN"/>
        </w:rPr>
      </w:pPr>
      <w:r>
        <w:rPr>
          <w:rFonts w:hint="eastAsia"/>
          <w:lang w:val="en-US" w:eastAsia="zh-CN"/>
        </w:rPr>
        <w:t>3</w:t>
      </w:r>
    </w:p>
    <w:p w14:paraId="337E0CE8">
      <w:pPr>
        <w:numPr>
          <w:numId w:val="0"/>
        </w:numPr>
        <w:rPr>
          <w:rFonts w:hint="default" w:ascii="宋体" w:hAnsi="宋体" w:eastAsia="宋体" w:cs="宋体"/>
          <w:sz w:val="24"/>
          <w:szCs w:val="24"/>
          <w:lang w:val="en-US" w:eastAsia="zh-CN"/>
        </w:rPr>
      </w:pPr>
      <w:r>
        <w:rPr>
          <w:rFonts w:ascii="宋体" w:hAnsi="宋体" w:eastAsia="宋体" w:cs="宋体"/>
          <w:sz w:val="24"/>
          <w:szCs w:val="24"/>
        </w:rPr>
        <w:t>We would appreciate it if you could provide us with a CDCM6208 configuration that reduces the loop bandwidth, so that we can test whether this improves the result.Our current configuration is shown below</w:t>
      </w:r>
    </w:p>
    <w:p w14:paraId="17AD8F9D">
      <w:pPr>
        <w:numPr>
          <w:numId w:val="0"/>
        </w:numPr>
        <w:rPr>
          <w:rFonts w:hint="eastAsia" w:ascii="宋体" w:hAnsi="宋体" w:eastAsia="宋体" w:cs="宋体"/>
          <w:sz w:val="24"/>
          <w:szCs w:val="24"/>
          <w:lang w:val="en-US" w:eastAsia="zh-CN"/>
        </w:rPr>
      </w:pPr>
      <w:r>
        <w:rPr>
          <w:rFonts w:ascii="宋体" w:hAnsi="宋体" w:eastAsia="宋体" w:cs="宋体"/>
          <w:sz w:val="24"/>
          <w:szCs w:val="24"/>
        </w:rPr>
        <w:t>所以我们想让你们帮看下，能不能出一份CDCM6208的配置，把带宽改小一些</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以下是我们当前配置</w:t>
      </w:r>
    </w:p>
    <w:p w14:paraId="6708D065">
      <w:pPr>
        <w:numPr>
          <w:numId w:val="0"/>
        </w:num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drawing>
          <wp:inline distT="0" distB="0" distL="114300" distR="114300">
            <wp:extent cx="5272405" cy="2965450"/>
            <wp:effectExtent l="0" t="0" r="10795" b="6350"/>
            <wp:docPr id="12" name="Picture 12" descr="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1"/>
                    <pic:cNvPicPr>
                      <a:picLocks noChangeAspect="1"/>
                    </pic:cNvPicPr>
                  </pic:nvPicPr>
                  <pic:blipFill>
                    <a:blip r:embed="rId7"/>
                    <a:stretch>
                      <a:fillRect/>
                    </a:stretch>
                  </pic:blipFill>
                  <pic:spPr>
                    <a:xfrm>
                      <a:off x="0" y="0"/>
                      <a:ext cx="5272405" cy="2965450"/>
                    </a:xfrm>
                    <a:prstGeom prst="rect">
                      <a:avLst/>
                    </a:prstGeom>
                  </pic:spPr>
                </pic:pic>
              </a:graphicData>
            </a:graphic>
          </wp:inline>
        </w:drawing>
      </w:r>
      <w:r>
        <w:rPr>
          <w:rFonts w:hint="default" w:ascii="宋体" w:hAnsi="宋体" w:eastAsia="宋体" w:cs="宋体"/>
          <w:sz w:val="24"/>
          <w:szCs w:val="24"/>
          <w:lang w:val="en-US" w:eastAsia="zh-CN"/>
        </w:rPr>
        <w:drawing>
          <wp:inline distT="0" distB="0" distL="114300" distR="114300">
            <wp:extent cx="5266690" cy="2523490"/>
            <wp:effectExtent l="0" t="0" r="3810" b="3810"/>
            <wp:docPr id="11" name="Picture 11" descr="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2"/>
                    <pic:cNvPicPr>
                      <a:picLocks noChangeAspect="1"/>
                    </pic:cNvPicPr>
                  </pic:nvPicPr>
                  <pic:blipFill>
                    <a:blip r:embed="rId8"/>
                    <a:stretch>
                      <a:fillRect/>
                    </a:stretch>
                  </pic:blipFill>
                  <pic:spPr>
                    <a:xfrm>
                      <a:off x="0" y="0"/>
                      <a:ext cx="5266690" cy="2523490"/>
                    </a:xfrm>
                    <a:prstGeom prst="rect">
                      <a:avLst/>
                    </a:prstGeom>
                  </pic:spPr>
                </pic:pic>
              </a:graphicData>
            </a:graphic>
          </wp:inline>
        </w:drawing>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762319"/>
    <w:multiLevelType w:val="singleLevel"/>
    <w:tmpl w:val="A876231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D6260"/>
    <w:rsid w:val="012E64FB"/>
    <w:rsid w:val="01557A3F"/>
    <w:rsid w:val="01C070EF"/>
    <w:rsid w:val="02902D83"/>
    <w:rsid w:val="041E020C"/>
    <w:rsid w:val="04C75D62"/>
    <w:rsid w:val="06F131F4"/>
    <w:rsid w:val="07171DAE"/>
    <w:rsid w:val="079061F5"/>
    <w:rsid w:val="097E7F9F"/>
    <w:rsid w:val="09E12241"/>
    <w:rsid w:val="0D107E7B"/>
    <w:rsid w:val="0DB13287"/>
    <w:rsid w:val="0DDA2DC7"/>
    <w:rsid w:val="0ED70B14"/>
    <w:rsid w:val="123C2076"/>
    <w:rsid w:val="12E44E0E"/>
    <w:rsid w:val="13D92D9C"/>
    <w:rsid w:val="145B2071"/>
    <w:rsid w:val="14A4376A"/>
    <w:rsid w:val="167A36F0"/>
    <w:rsid w:val="17B26C70"/>
    <w:rsid w:val="17E625C2"/>
    <w:rsid w:val="1A1E34E6"/>
    <w:rsid w:val="1BD47334"/>
    <w:rsid w:val="1C32514F"/>
    <w:rsid w:val="1CD55FDE"/>
    <w:rsid w:val="1CD63A5F"/>
    <w:rsid w:val="1DD21378"/>
    <w:rsid w:val="1E1E31CB"/>
    <w:rsid w:val="1F073974"/>
    <w:rsid w:val="20404975"/>
    <w:rsid w:val="20D94EF4"/>
    <w:rsid w:val="24B009BC"/>
    <w:rsid w:val="295F57ED"/>
    <w:rsid w:val="29665177"/>
    <w:rsid w:val="2A477CE9"/>
    <w:rsid w:val="2AF51106"/>
    <w:rsid w:val="2CAB4F54"/>
    <w:rsid w:val="2EC830D0"/>
    <w:rsid w:val="2F123144"/>
    <w:rsid w:val="2FAB2268"/>
    <w:rsid w:val="2FC01FE3"/>
    <w:rsid w:val="3028070E"/>
    <w:rsid w:val="34607E7E"/>
    <w:rsid w:val="34881F3C"/>
    <w:rsid w:val="372D1D6A"/>
    <w:rsid w:val="374F144B"/>
    <w:rsid w:val="38043F41"/>
    <w:rsid w:val="38830543"/>
    <w:rsid w:val="3A1E5D66"/>
    <w:rsid w:val="3CE477F3"/>
    <w:rsid w:val="42325426"/>
    <w:rsid w:val="481822D3"/>
    <w:rsid w:val="485E02D2"/>
    <w:rsid w:val="49C60D15"/>
    <w:rsid w:val="4EE151F5"/>
    <w:rsid w:val="4F293ABD"/>
    <w:rsid w:val="52A90E2E"/>
    <w:rsid w:val="53EE7B52"/>
    <w:rsid w:val="567C046F"/>
    <w:rsid w:val="579B08C7"/>
    <w:rsid w:val="57B204EC"/>
    <w:rsid w:val="5A031FBA"/>
    <w:rsid w:val="5A7C097F"/>
    <w:rsid w:val="5AAD0254"/>
    <w:rsid w:val="5BB3647D"/>
    <w:rsid w:val="60184133"/>
    <w:rsid w:val="603E7BF6"/>
    <w:rsid w:val="607544CD"/>
    <w:rsid w:val="60785451"/>
    <w:rsid w:val="608337E2"/>
    <w:rsid w:val="60B168B0"/>
    <w:rsid w:val="610C1548"/>
    <w:rsid w:val="61304C00"/>
    <w:rsid w:val="617D727E"/>
    <w:rsid w:val="624215C5"/>
    <w:rsid w:val="64107237"/>
    <w:rsid w:val="689D3EB3"/>
    <w:rsid w:val="68F241F9"/>
    <w:rsid w:val="69054B5C"/>
    <w:rsid w:val="69CF7AA8"/>
    <w:rsid w:val="6AFC2C61"/>
    <w:rsid w:val="6B28575B"/>
    <w:rsid w:val="6B650E43"/>
    <w:rsid w:val="6B903E85"/>
    <w:rsid w:val="6BAA621F"/>
    <w:rsid w:val="6C943AB3"/>
    <w:rsid w:val="6C974A38"/>
    <w:rsid w:val="6E306D57"/>
    <w:rsid w:val="6E6F0A3A"/>
    <w:rsid w:val="71A4057D"/>
    <w:rsid w:val="7220374A"/>
    <w:rsid w:val="73F5204B"/>
    <w:rsid w:val="77311518"/>
    <w:rsid w:val="785712FB"/>
    <w:rsid w:val="78F227FE"/>
    <w:rsid w:val="798619ED"/>
    <w:rsid w:val="7CC51E3F"/>
    <w:rsid w:val="7E254385"/>
    <w:rsid w:val="7E8940A9"/>
    <w:rsid w:val="7EF66C5B"/>
    <w:rsid w:val="7FF55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3">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7</TotalTime>
  <ScaleCrop>false</ScaleCrop>
  <LinksUpToDate>false</LinksUpToDate>
  <CharactersWithSpaces>0</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2025-09-09T06:56:39Z</dcterms:created>
  <dc:creator>lanb0</dc:creator>
  <cp:lastModifiedBy>蓝天宇</cp:lastModifiedBy>
  <dcterms:modified xsi:type="dcterms:W3CDTF">2025-09-09T07:20:57Z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CF3D34BD8FF04C479D6EA8A1A210C08F_12</vt:lpwstr>
  </property>
</Properties>
</file>