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Part Number: LMK05028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Development Board: LMK05028EVM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Issue Description:</w:t>
      </w:r>
      <w:r>
        <w:rPr>
          <w:rFonts w:ascii="Times New Roman" w:hAnsi="Times New Roman" w:cs="Times New Roman"/>
        </w:rPr>
        <w:t xml:space="preserve"> The LMK05028EVM features an on-board TCXO. By configuring the CH Mux on output port OUT0, the TCXO signal can be output. Under the same configuration file, when using the on-board TCXO, OUT0 outputs no signal; however, when an external </w:t>
      </w:r>
      <w:bookmarkStart w:id="0" w:name="_GoBack"/>
      <w:bookmarkEnd w:id="0"/>
      <w:r>
        <w:rPr>
          <w:rFonts w:ascii="Times New Roman" w:hAnsi="Times New Roman" w:cs="Times New Roman"/>
        </w:rPr>
        <w:t>input signal is connected via port J12, OUT0 outputs a signal.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Could you please help us verify whether this is due to an issue with our development board’s configuration or if the TCXO on this development board is not functioning properly?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Below is our configuration information: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TICS PRO Configuration:</w:t>
      </w:r>
    </w:p>
    <w:p>
      <w:pPr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/>
        </w:rPr>
        <w:t>Main: Start Page: Configure CH0's CH Mux to Ref Bypass</w:t>
      </w:r>
      <w:r>
        <w:rPr>
          <w:rFonts w:ascii="Times New Roman" w:hAnsi="Times New Roman" w:eastAsia="宋体" w:cs="Times New Roman"/>
        </w:rPr>
        <w:t>.</w:t>
      </w:r>
    </w:p>
    <w:p>
      <w:pPr>
        <w:jc w:val="center"/>
      </w:pPr>
      <w:r>
        <w:drawing>
          <wp:inline distT="0" distB="0" distL="0" distR="0">
            <wp:extent cx="4556760" cy="2852420"/>
            <wp:effectExtent l="0" t="0" r="0" b="5080"/>
            <wp:docPr id="16298055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80550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1269" cy="2855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According to the LMK05028 register manual, configure R89 to 0x005900. This selects the TCXO as the Ref Bypass input source.</w:t>
      </w:r>
    </w:p>
    <w:p>
      <w:r>
        <w:rPr>
          <w:rFonts w:ascii="Times New Roman" w:hAnsi="Times New Roman" w:eastAsia="宋体" w:cs="Times New Roman"/>
          <w:sz w:val="24"/>
        </w:rPr>
        <w:drawing>
          <wp:inline distT="0" distB="0" distL="0" distR="0">
            <wp:extent cx="5476875" cy="167005"/>
            <wp:effectExtent l="0" t="0" r="0" b="4445"/>
            <wp:docPr id="9734401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44012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4636" cy="16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 w:eastAsiaTheme="minorEastAsia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Board jumper settings: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JP4: Connect pins 1 – 2,power the on-board TCXO;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JP26: Disconnect,enable the on-board TCXO.</w:t>
      </w:r>
    </w:p>
    <w:p>
      <w:pPr>
        <w:jc w:val="center"/>
      </w:pPr>
      <w:r>
        <w:drawing>
          <wp:inline distT="0" distB="0" distL="0" distR="0">
            <wp:extent cx="2631440" cy="3530600"/>
            <wp:effectExtent l="0" t="0" r="0" b="0"/>
            <wp:docPr id="13338227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822740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5278" cy="353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OUT0 Output Signal Waveform:</w:t>
      </w:r>
    </w:p>
    <w:p>
      <w:pPr>
        <w:jc w:val="center"/>
      </w:pPr>
      <w:r>
        <w:drawing>
          <wp:inline distT="0" distB="0" distL="0" distR="0">
            <wp:extent cx="4021455" cy="2879090"/>
            <wp:effectExtent l="0" t="0" r="0" b="0"/>
            <wp:docPr id="1669723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7236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5080" cy="288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 the same configuration, connect an external 10 MHz sine wave signal to the J12 port.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Board jumper settings: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JP4: Connect pins 2 </w:t>
      </w:r>
      <w:r>
        <w:rPr>
          <w:rFonts w:hint="eastAsia" w:ascii="Times New Roman" w:hAnsi="Times New Roman" w:cs="Times New Roman" w:eastAsiaTheme="minorEastAsia"/>
        </w:rPr>
        <w:t>-</w:t>
      </w:r>
      <w:r>
        <w:rPr>
          <w:rFonts w:ascii="Times New Roman" w:hAnsi="Times New Roman" w:cs="Times New Roman"/>
        </w:rPr>
        <w:t xml:space="preserve"> 3, disable power the on-board TCXO;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JP26: Connect , disable the on-board TCXO.</w:t>
      </w:r>
    </w:p>
    <w:p>
      <w:pPr>
        <w:jc w:val="center"/>
      </w:pPr>
      <w:r>
        <w:drawing>
          <wp:inline distT="0" distB="0" distL="0" distR="0">
            <wp:extent cx="3606800" cy="2702560"/>
            <wp:effectExtent l="0" t="0" r="0" b="2540"/>
            <wp:docPr id="15833220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32202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10675" cy="270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OUT0 Output Signal Waveform:</w:t>
      </w:r>
    </w:p>
    <w:p>
      <w:pPr>
        <w:jc w:val="center"/>
      </w:pPr>
      <w:r>
        <w:drawing>
          <wp:inline distT="0" distB="0" distL="0" distR="0">
            <wp:extent cx="3832225" cy="2693670"/>
            <wp:effectExtent l="0" t="0" r="0" b="0"/>
            <wp:docPr id="9241818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8189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9654" cy="269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Attached is our configuration file and Register map txt file.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Since the system does not support uploading TCS files, I converted the TCS file to a TXT file and uploaded it.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44"/>
    <w:rsid w:val="000D3AF5"/>
    <w:rsid w:val="000E7C61"/>
    <w:rsid w:val="00180842"/>
    <w:rsid w:val="001A489E"/>
    <w:rsid w:val="001C31D4"/>
    <w:rsid w:val="001D0AF2"/>
    <w:rsid w:val="00317564"/>
    <w:rsid w:val="003641C6"/>
    <w:rsid w:val="003C1A44"/>
    <w:rsid w:val="0054678B"/>
    <w:rsid w:val="00723D54"/>
    <w:rsid w:val="00737B95"/>
    <w:rsid w:val="007A04D2"/>
    <w:rsid w:val="007E0B75"/>
    <w:rsid w:val="0080190A"/>
    <w:rsid w:val="00885F63"/>
    <w:rsid w:val="008F1849"/>
    <w:rsid w:val="00A2333C"/>
    <w:rsid w:val="00B22F49"/>
    <w:rsid w:val="00BD0BAB"/>
    <w:rsid w:val="00F5112D"/>
    <w:rsid w:val="00F774D6"/>
    <w:rsid w:val="4F53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eastAsia="Times New Roman" w:asciiTheme="minorHAnsi" w:hAnsiTheme="minorHAnsi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autoRedefine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autoRedefine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autoRedefine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6"/>
    <w:link w:val="12"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205</Words>
  <Characters>1169</Characters>
  <Lines>9</Lines>
  <Paragraphs>2</Paragraphs>
  <TotalTime>29</TotalTime>
  <ScaleCrop>false</ScaleCrop>
  <LinksUpToDate>false</LinksUpToDate>
  <CharactersWithSpaces>1372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2026-04-24T09:10:00Z</dcterms:created>
  <dc:creator>xinfu xiong</dc:creator>
  <cp:lastModifiedBy>Katty.</cp:lastModifiedBy>
  <dcterms:modified xsi:type="dcterms:W3CDTF">2026-05-11T02:41:27Z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BBE072CA210F4881B8F32904DA43AB42_13</vt:lpwstr>
  </property>
</Properties>
</file>