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EA" w:rsidRDefault="00E421EA" w:rsidP="00E421EA">
      <w:pPr>
        <w:pStyle w:val="Title"/>
        <w:jc w:val="center"/>
      </w:pPr>
      <w:r>
        <w:t>I2C Master App Installation Guide</w:t>
      </w:r>
    </w:p>
    <w:p w:rsidR="00E421EA" w:rsidRPr="00E421EA" w:rsidRDefault="00E421EA" w:rsidP="00E421EA"/>
    <w:p w:rsidR="00B463BF" w:rsidRDefault="00E421EA" w:rsidP="00E421E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Download I2CMaster.ppc3app </w:t>
      </w:r>
      <w:r w:rsidR="00F46345">
        <w:rPr>
          <w:lang w:val="en-GB"/>
        </w:rPr>
        <w:t>provided by TI</w:t>
      </w:r>
      <w:bookmarkStart w:id="0" w:name="_GoBack"/>
      <w:bookmarkEnd w:id="0"/>
    </w:p>
    <w:p w:rsidR="00E421EA" w:rsidRDefault="00E421EA" w:rsidP="00E421E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Open PPC3</w:t>
      </w:r>
    </w:p>
    <w:p w:rsidR="00E421EA" w:rsidRDefault="00E421EA" w:rsidP="00E421E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From App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page, select File -&gt; Open, as shown in the below screenshot</w:t>
      </w:r>
    </w:p>
    <w:p w:rsidR="00E421EA" w:rsidRDefault="00E421EA" w:rsidP="00E421EA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067300" cy="2514600"/>
            <wp:effectExtent l="0" t="0" r="0" b="0"/>
            <wp:docPr id="1" name="Picture 1" descr="cid:67775d3a-ddb5-401b-9154-ade63f1d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9259" descr="cid:67775d3a-ddb5-401b-9154-ade63f1d491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EA" w:rsidRDefault="00E421EA" w:rsidP="00E421E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color w:val="212121"/>
        </w:rPr>
        <w:t>Select the downloaded I2CMaster.ppc3app in the File Open popup</w:t>
      </w:r>
    </w:p>
    <w:p w:rsidR="00E421EA" w:rsidRDefault="00E421EA" w:rsidP="00E421E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color w:val="212121"/>
        </w:rPr>
        <w:t>Click Ok in the popup as shown below,</w:t>
      </w:r>
    </w:p>
    <w:p w:rsidR="00E421EA" w:rsidRDefault="00E421EA" w:rsidP="00E421EA">
      <w:pPr>
        <w:numPr>
          <w:ilvl w:val="1"/>
          <w:numId w:val="3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noProof/>
          <w:color w:val="212121"/>
        </w:rPr>
        <w:drawing>
          <wp:inline distT="0" distB="0" distL="0" distR="0">
            <wp:extent cx="4648200" cy="1438275"/>
            <wp:effectExtent l="0" t="0" r="0" b="9525"/>
            <wp:docPr id="2" name="Picture 2" descr="cid:c1c7dc62-4bac-4a28-ad61-c52a15899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43702" descr="cid:c1c7dc62-4bac-4a28-ad61-c52a15899e2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EA" w:rsidRDefault="00E421EA" w:rsidP="00E421EA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color w:val="212121"/>
        </w:rPr>
        <w:t>I2CMasterApp will be installed in 30-60 seconds and will be available in the installed EVM apps section. You can click on the app and start using it.</w:t>
      </w:r>
    </w:p>
    <w:p w:rsidR="00E421EA" w:rsidRPr="00E421EA" w:rsidRDefault="00E421EA" w:rsidP="00E421EA">
      <w:pPr>
        <w:pStyle w:val="ListParagraph"/>
        <w:rPr>
          <w:lang w:val="en-GB"/>
        </w:rPr>
      </w:pPr>
    </w:p>
    <w:sectPr w:rsidR="00E421EA" w:rsidRPr="00E4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697B"/>
    <w:multiLevelType w:val="multilevel"/>
    <w:tmpl w:val="ACA82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C2B9A"/>
    <w:multiLevelType w:val="multilevel"/>
    <w:tmpl w:val="02781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92026"/>
    <w:multiLevelType w:val="hybridMultilevel"/>
    <w:tmpl w:val="4854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30F0"/>
    <w:multiLevelType w:val="multilevel"/>
    <w:tmpl w:val="300A5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EA"/>
    <w:rsid w:val="00880EED"/>
    <w:rsid w:val="00B463BF"/>
    <w:rsid w:val="00E421EA"/>
    <w:rsid w:val="00F4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4880"/>
  <w15:chartTrackingRefBased/>
  <w15:docId w15:val="{15CDF0FB-4896-48A6-85C5-F4C8BBD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1E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42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46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1c7dc62-4bac-4a28-ad61-c52a15899e2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7775d3a-ddb5-401b-9154-ade63f1d491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Jeff</dc:creator>
  <cp:keywords/>
  <dc:description/>
  <cp:lastModifiedBy>McPherson, Jeff</cp:lastModifiedBy>
  <cp:revision>2</cp:revision>
  <dcterms:created xsi:type="dcterms:W3CDTF">2024-08-22T18:04:00Z</dcterms:created>
  <dcterms:modified xsi:type="dcterms:W3CDTF">2024-08-22T18:04:00Z</dcterms:modified>
</cp:coreProperties>
</file>