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B4" w:rsidRDefault="0003373D" w:rsidP="0003373D">
      <w:pPr>
        <w:pStyle w:val="Title"/>
        <w:bidi/>
        <w:jc w:val="center"/>
      </w:pPr>
      <w:proofErr w:type="spellStart"/>
      <w:r>
        <w:t>Arria</w:t>
      </w:r>
      <w:proofErr w:type="spellEnd"/>
      <w:r>
        <w:t>-V FPGA interface to DAC/ADC Demo</w:t>
      </w:r>
    </w:p>
    <w:p w:rsidR="0003373D" w:rsidRDefault="0003373D" w:rsidP="0003373D">
      <w:pPr>
        <w:pStyle w:val="Heading1"/>
        <w:numPr>
          <w:ilvl w:val="0"/>
          <w:numId w:val="1"/>
        </w:numPr>
      </w:pPr>
      <w:r>
        <w:t>Scope</w:t>
      </w:r>
    </w:p>
    <w:p w:rsidR="00F40EFC" w:rsidRPr="0003373D" w:rsidRDefault="004074DB" w:rsidP="0003373D">
      <w:pPr>
        <w:pStyle w:val="ListParagraph"/>
        <w:numPr>
          <w:ilvl w:val="0"/>
          <w:numId w:val="3"/>
        </w:numPr>
      </w:pPr>
      <w:r w:rsidRPr="0003373D">
        <w:t xml:space="preserve">Demonstrate </w:t>
      </w:r>
      <w:proofErr w:type="spellStart"/>
      <w:r w:rsidRPr="0003373D">
        <w:t>Arria</w:t>
      </w:r>
      <w:proofErr w:type="spellEnd"/>
      <w:r w:rsidR="00323607">
        <w:t>-</w:t>
      </w:r>
      <w:r w:rsidRPr="0003373D">
        <w:t xml:space="preserve">V FPGA on </w:t>
      </w:r>
      <w:proofErr w:type="spellStart"/>
      <w:r w:rsidRPr="0003373D">
        <w:t>dev.kit</w:t>
      </w:r>
      <w:proofErr w:type="spellEnd"/>
      <w:r w:rsidRPr="0003373D">
        <w:t xml:space="preserve"> communicates to TI High-Speed DAC and ADC</w:t>
      </w:r>
    </w:p>
    <w:p w:rsidR="00F40EFC" w:rsidRPr="0003373D" w:rsidRDefault="004074DB" w:rsidP="0003373D">
      <w:pPr>
        <w:pStyle w:val="ListParagraph"/>
        <w:numPr>
          <w:ilvl w:val="0"/>
          <w:numId w:val="3"/>
        </w:numPr>
      </w:pPr>
      <w:r w:rsidRPr="0003373D">
        <w:t>Demonstrate signal path from DAC to ADC is operating as part of the signal chain</w:t>
      </w:r>
    </w:p>
    <w:p w:rsidR="00F40EFC" w:rsidRDefault="004074DB" w:rsidP="0003373D">
      <w:pPr>
        <w:pStyle w:val="ListParagraph"/>
        <w:numPr>
          <w:ilvl w:val="0"/>
          <w:numId w:val="3"/>
        </w:numPr>
      </w:pPr>
      <w:r w:rsidRPr="0003373D">
        <w:t>Present the data in graphical way to visualize the overall functionality</w:t>
      </w:r>
      <w:r w:rsidR="0038560D">
        <w:t xml:space="preserve"> in </w:t>
      </w:r>
      <w:proofErr w:type="spellStart"/>
      <w:r w:rsidR="0038560D">
        <w:t>Matlab</w:t>
      </w:r>
      <w:proofErr w:type="spellEnd"/>
    </w:p>
    <w:p w:rsidR="0038560D" w:rsidRPr="0003373D" w:rsidRDefault="0038560D" w:rsidP="0003373D">
      <w:pPr>
        <w:pStyle w:val="ListParagraph"/>
        <w:numPr>
          <w:ilvl w:val="0"/>
          <w:numId w:val="3"/>
        </w:numPr>
      </w:pPr>
      <w:r>
        <w:t xml:space="preserve">Describe Altera tools and way forward for DPD development. </w:t>
      </w:r>
    </w:p>
    <w:p w:rsidR="00F40EFC" w:rsidRPr="0003373D" w:rsidRDefault="004074DB" w:rsidP="0003373D">
      <w:pPr>
        <w:pStyle w:val="ListParagraph"/>
        <w:numPr>
          <w:ilvl w:val="0"/>
          <w:numId w:val="3"/>
        </w:numPr>
      </w:pPr>
      <w:r w:rsidRPr="0003373D">
        <w:t>Operation</w:t>
      </w:r>
      <w:r w:rsidR="00165E03">
        <w:t>al Sampling</w:t>
      </w:r>
      <w:r w:rsidRPr="0003373D">
        <w:t xml:space="preserve"> Rates:</w:t>
      </w:r>
    </w:p>
    <w:p w:rsidR="00F40EFC" w:rsidRPr="0003373D" w:rsidRDefault="004074DB" w:rsidP="0003373D">
      <w:pPr>
        <w:numPr>
          <w:ilvl w:val="2"/>
          <w:numId w:val="1"/>
        </w:numPr>
      </w:pPr>
      <w:r w:rsidRPr="0003373D">
        <w:t xml:space="preserve">DAC </w:t>
      </w:r>
      <w:r w:rsidR="0003373D">
        <w:t>307.2Ms</w:t>
      </w:r>
      <w:r w:rsidRPr="0003373D">
        <w:t>ps</w:t>
      </w:r>
    </w:p>
    <w:p w:rsidR="00F40EFC" w:rsidRDefault="004074DB" w:rsidP="0003373D">
      <w:pPr>
        <w:numPr>
          <w:ilvl w:val="2"/>
          <w:numId w:val="1"/>
        </w:numPr>
      </w:pPr>
      <w:r w:rsidRPr="0003373D">
        <w:t>ADC 614.4M</w:t>
      </w:r>
      <w:r w:rsidR="0003373D">
        <w:t>s</w:t>
      </w:r>
      <w:r w:rsidRPr="0003373D">
        <w:t>p</w:t>
      </w:r>
      <w:r w:rsidR="0003373D">
        <w:t>s</w:t>
      </w:r>
      <w:r w:rsidRPr="0003373D">
        <w:t xml:space="preserve"> </w:t>
      </w:r>
    </w:p>
    <w:p w:rsidR="005E4DCB" w:rsidRDefault="005E4DCB" w:rsidP="005E4DCB">
      <w:pPr>
        <w:pStyle w:val="Heading1"/>
        <w:numPr>
          <w:ilvl w:val="0"/>
          <w:numId w:val="1"/>
        </w:numPr>
      </w:pPr>
      <w:r>
        <w:t>Requirements</w:t>
      </w:r>
    </w:p>
    <w:p w:rsidR="005E4DCB" w:rsidRDefault="005E4DCB" w:rsidP="005E4DCB">
      <w:pPr>
        <w:rPr>
          <w:b/>
          <w:bCs/>
        </w:rPr>
      </w:pPr>
      <w:r>
        <w:t xml:space="preserve">   </w:t>
      </w:r>
      <w:r>
        <w:tab/>
      </w:r>
      <w:r w:rsidRPr="005E4DCB">
        <w:rPr>
          <w:b/>
          <w:bCs/>
        </w:rPr>
        <w:t xml:space="preserve">Hardware: </w:t>
      </w:r>
    </w:p>
    <w:p w:rsidR="005E4DCB" w:rsidRDefault="005E4DCB" w:rsidP="005E4DCB">
      <w:pPr>
        <w:pStyle w:val="ListParagraph"/>
        <w:numPr>
          <w:ilvl w:val="0"/>
          <w:numId w:val="4"/>
        </w:numPr>
      </w:pPr>
      <w:r>
        <w:t>Altera AV dev kit (rev B – tested FMC )  (USB cable+ power adaptor)</w:t>
      </w:r>
    </w:p>
    <w:p w:rsidR="005E4DCB" w:rsidRDefault="005E4DCB" w:rsidP="00667C6D">
      <w:pPr>
        <w:pStyle w:val="ListParagraph"/>
        <w:numPr>
          <w:ilvl w:val="0"/>
          <w:numId w:val="4"/>
        </w:numPr>
      </w:pPr>
      <w:r>
        <w:t xml:space="preserve">TI adaptor rev C    </w:t>
      </w:r>
    </w:p>
    <w:p w:rsidR="005E4DCB" w:rsidRDefault="005E4DCB" w:rsidP="00667C6D">
      <w:pPr>
        <w:pStyle w:val="ListParagraph"/>
        <w:numPr>
          <w:ilvl w:val="0"/>
          <w:numId w:val="4"/>
        </w:numPr>
      </w:pPr>
      <w:r>
        <w:t>TSW 30H84      (USB cable+ power adaptor)</w:t>
      </w:r>
    </w:p>
    <w:p w:rsidR="005E4DCB" w:rsidRDefault="005E4DCB" w:rsidP="00667C6D">
      <w:pPr>
        <w:pStyle w:val="ListParagraph"/>
        <w:numPr>
          <w:ilvl w:val="0"/>
          <w:numId w:val="4"/>
        </w:numPr>
      </w:pPr>
      <w:r>
        <w:t>TSW 1266         (USB cable+ power adaptor)</w:t>
      </w:r>
    </w:p>
    <w:p w:rsidR="0038560D" w:rsidRDefault="0038560D" w:rsidP="0038560D">
      <w:pPr>
        <w:pStyle w:val="ListParagraph"/>
        <w:numPr>
          <w:ilvl w:val="0"/>
          <w:numId w:val="4"/>
        </w:numPr>
      </w:pPr>
      <w:r>
        <w:t xml:space="preserve">TSW 1265         (USB cable+ power adaptor)  (optional) </w:t>
      </w:r>
    </w:p>
    <w:p w:rsidR="005E4DCB" w:rsidRDefault="005E4DCB" w:rsidP="00667C6D">
      <w:pPr>
        <w:pStyle w:val="ListParagraph"/>
        <w:numPr>
          <w:ilvl w:val="0"/>
          <w:numId w:val="4"/>
        </w:numPr>
      </w:pPr>
      <w:r>
        <w:t>LO Generator   (USB cable or power adaptor)</w:t>
      </w:r>
    </w:p>
    <w:p w:rsidR="005E4DCB" w:rsidRDefault="005E4DCB" w:rsidP="00667C6D">
      <w:pPr>
        <w:pStyle w:val="ListParagraph"/>
        <w:numPr>
          <w:ilvl w:val="0"/>
          <w:numId w:val="4"/>
        </w:numPr>
      </w:pPr>
      <w:r>
        <w:t xml:space="preserve">Coupler </w:t>
      </w:r>
      <w:r w:rsidR="00667C6D">
        <w:t>(optional)</w:t>
      </w:r>
    </w:p>
    <w:p w:rsidR="005E4DCB" w:rsidRDefault="005E4DCB" w:rsidP="00667C6D">
      <w:pPr>
        <w:pStyle w:val="ListParagraph"/>
        <w:numPr>
          <w:ilvl w:val="0"/>
          <w:numId w:val="4"/>
        </w:numPr>
      </w:pPr>
      <w:r>
        <w:t>Spectrum analyzer</w:t>
      </w:r>
      <w:r w:rsidR="00667C6D">
        <w:t xml:space="preserve"> (optional)</w:t>
      </w:r>
      <w:r>
        <w:t xml:space="preserve"> </w:t>
      </w:r>
    </w:p>
    <w:p w:rsidR="005E4DCB" w:rsidRDefault="005E4DCB" w:rsidP="00667C6D">
      <w:pPr>
        <w:pStyle w:val="ListParagraph"/>
        <w:numPr>
          <w:ilvl w:val="0"/>
          <w:numId w:val="4"/>
        </w:numPr>
      </w:pPr>
      <w:r>
        <w:t xml:space="preserve">SMA cables: </w:t>
      </w:r>
    </w:p>
    <w:p w:rsidR="005E4DCB" w:rsidRDefault="005E4DCB" w:rsidP="005E4DCB">
      <w:r>
        <w:t xml:space="preserve">                                1x clock sync from 30H84</w:t>
      </w:r>
    </w:p>
    <w:p w:rsidR="005E4DCB" w:rsidRDefault="005E4DCB" w:rsidP="005E4DCB">
      <w:r>
        <w:t xml:space="preserve">                                2x LO generator to 30H84 and 1266</w:t>
      </w:r>
    </w:p>
    <w:p w:rsidR="005E4DCB" w:rsidRDefault="005E4DCB" w:rsidP="005E4DCB">
      <w:r>
        <w:t xml:space="preserve">                                1x loop back from DAC to coupler</w:t>
      </w:r>
    </w:p>
    <w:p w:rsidR="005E4DCB" w:rsidRDefault="005E4DCB" w:rsidP="005E4DCB">
      <w:r>
        <w:t xml:space="preserve">                                1x loop back from coupler to ADC</w:t>
      </w:r>
    </w:p>
    <w:p w:rsidR="005E4DCB" w:rsidRDefault="005E4DCB" w:rsidP="005E4DCB">
      <w:r>
        <w:t xml:space="preserve">                                1x from coupler to spectrum analyzer   </w:t>
      </w:r>
      <w:r w:rsidR="0038560D">
        <w:t>(optional)</w:t>
      </w:r>
    </w:p>
    <w:p w:rsidR="005E4DCB" w:rsidRDefault="005E4DCB" w:rsidP="00370FEE">
      <w:pPr>
        <w:pStyle w:val="ListParagraph"/>
        <w:numPr>
          <w:ilvl w:val="0"/>
          <w:numId w:val="6"/>
        </w:numPr>
      </w:pPr>
      <w:r>
        <w:t xml:space="preserve">PC with 4 </w:t>
      </w:r>
      <w:r w:rsidR="00370FEE">
        <w:t>available</w:t>
      </w:r>
      <w:r>
        <w:t xml:space="preserve"> USB sockets</w:t>
      </w:r>
    </w:p>
    <w:p w:rsidR="0038560D" w:rsidRDefault="0038560D" w:rsidP="0038560D">
      <w:pPr>
        <w:ind w:left="1080"/>
      </w:pPr>
    </w:p>
    <w:p w:rsidR="005E4DCB" w:rsidRPr="005A08D5" w:rsidRDefault="005E4DCB" w:rsidP="005A08D5">
      <w:pPr>
        <w:rPr>
          <w:b/>
          <w:bCs/>
        </w:rPr>
      </w:pPr>
      <w:r>
        <w:lastRenderedPageBreak/>
        <w:t xml:space="preserve">        </w:t>
      </w:r>
      <w:r w:rsidR="005A08D5">
        <w:tab/>
      </w:r>
      <w:r w:rsidRPr="005A08D5">
        <w:rPr>
          <w:b/>
          <w:bCs/>
        </w:rPr>
        <w:t xml:space="preserve"> Software: </w:t>
      </w:r>
    </w:p>
    <w:p w:rsidR="005E4DCB" w:rsidRDefault="005E4DCB" w:rsidP="00A6369A">
      <w:pPr>
        <w:pStyle w:val="ListParagraph"/>
        <w:numPr>
          <w:ilvl w:val="0"/>
          <w:numId w:val="6"/>
        </w:numPr>
      </w:pPr>
      <w:r>
        <w:t>TI DAC</w:t>
      </w:r>
      <w:r w:rsidR="00A6369A">
        <w:t xml:space="preserve"> </w:t>
      </w:r>
      <w:r w:rsidR="0038560D">
        <w:t>–</w:t>
      </w:r>
      <w:r w:rsidR="00A6369A">
        <w:t xml:space="preserve"> GUI</w:t>
      </w:r>
      <w:r w:rsidR="0038560D">
        <w:t xml:space="preserve"> </w:t>
      </w:r>
      <w:proofErr w:type="spellStart"/>
      <w:r w:rsidR="0038560D">
        <w:t>ver</w:t>
      </w:r>
      <w:proofErr w:type="spellEnd"/>
      <w:r w:rsidR="0038560D">
        <w:t xml:space="preserve"> 2.1</w:t>
      </w:r>
    </w:p>
    <w:p w:rsidR="005E4DCB" w:rsidRDefault="005E4DCB" w:rsidP="00A6369A">
      <w:pPr>
        <w:pStyle w:val="ListParagraph"/>
        <w:numPr>
          <w:ilvl w:val="0"/>
          <w:numId w:val="6"/>
        </w:numPr>
      </w:pPr>
      <w:r>
        <w:t>TI ADC</w:t>
      </w:r>
      <w:r w:rsidR="00A6369A">
        <w:t xml:space="preserve"> </w:t>
      </w:r>
      <w:r w:rsidR="0038560D">
        <w:t>–</w:t>
      </w:r>
      <w:r w:rsidR="00A6369A">
        <w:t xml:space="preserve"> GUI</w:t>
      </w:r>
      <w:r w:rsidR="0038560D">
        <w:t xml:space="preserve">  </w:t>
      </w:r>
      <w:proofErr w:type="spellStart"/>
      <w:r w:rsidR="0038560D">
        <w:t>ver</w:t>
      </w:r>
      <w:proofErr w:type="spellEnd"/>
      <w:r w:rsidR="0038560D">
        <w:t xml:space="preserve"> 1.0</w:t>
      </w:r>
    </w:p>
    <w:p w:rsidR="005E4DCB" w:rsidRDefault="005E4DCB" w:rsidP="00A6369A">
      <w:pPr>
        <w:pStyle w:val="ListParagraph"/>
        <w:numPr>
          <w:ilvl w:val="0"/>
          <w:numId w:val="6"/>
        </w:numPr>
      </w:pPr>
      <w:proofErr w:type="spellStart"/>
      <w:r>
        <w:t>Quartus</w:t>
      </w:r>
      <w:proofErr w:type="spellEnd"/>
      <w:r>
        <w:t xml:space="preserve"> 12.0 SP1</w:t>
      </w:r>
    </w:p>
    <w:p w:rsidR="005E4DCB" w:rsidRDefault="005E4DCB" w:rsidP="00A6369A">
      <w:pPr>
        <w:pStyle w:val="ListParagraph"/>
        <w:numPr>
          <w:ilvl w:val="0"/>
          <w:numId w:val="6"/>
        </w:numPr>
      </w:pPr>
      <w:proofErr w:type="spellStart"/>
      <w:r>
        <w:t>Matlab</w:t>
      </w:r>
      <w:proofErr w:type="spellEnd"/>
      <w:r w:rsidR="0038560D">
        <w:t xml:space="preserve">  </w:t>
      </w:r>
      <w:proofErr w:type="spellStart"/>
      <w:r w:rsidR="0038560D">
        <w:t>ver</w:t>
      </w:r>
      <w:proofErr w:type="spellEnd"/>
      <w:r w:rsidR="0038560D">
        <w:t xml:space="preserve"> R2010+ </w:t>
      </w:r>
    </w:p>
    <w:p w:rsidR="005E4DCB" w:rsidRPr="005E4DCB" w:rsidRDefault="005E4DCB" w:rsidP="00A6369A">
      <w:pPr>
        <w:pStyle w:val="ListParagraph"/>
        <w:numPr>
          <w:ilvl w:val="0"/>
          <w:numId w:val="6"/>
        </w:numPr>
      </w:pPr>
      <w:r>
        <w:t>Windows 7</w:t>
      </w:r>
    </w:p>
    <w:p w:rsidR="0003373D" w:rsidRPr="0003373D" w:rsidRDefault="00DE5FC8" w:rsidP="00DE5FC8">
      <w:pPr>
        <w:pStyle w:val="Heading1"/>
        <w:numPr>
          <w:ilvl w:val="0"/>
          <w:numId w:val="1"/>
        </w:numPr>
      </w:pPr>
      <w:r>
        <w:t>Technical Background</w:t>
      </w:r>
    </w:p>
    <w:p w:rsidR="0003373D" w:rsidRDefault="00DE5FC8" w:rsidP="00DE5FC8">
      <w:pPr>
        <w:ind w:left="720"/>
      </w:pPr>
      <w:r>
        <w:t>The following block diagram present the overall HW and signal flow:</w:t>
      </w:r>
    </w:p>
    <w:p w:rsidR="00DE5FC8" w:rsidRDefault="00DE5FC8" w:rsidP="00682153">
      <w:pPr>
        <w:ind w:left="720"/>
        <w:jc w:val="center"/>
      </w:pPr>
      <w:r>
        <w:rPr>
          <w:noProof/>
        </w:rPr>
        <w:drawing>
          <wp:inline distT="0" distB="0" distL="0" distR="0">
            <wp:extent cx="5943600" cy="390947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0E" w:rsidRDefault="0049640E" w:rsidP="00DE5FC8">
      <w:pPr>
        <w:ind w:left="720"/>
      </w:pPr>
      <w:r>
        <w:t>Current demo focuses on TSW30H84 DAC and TSW1266 ADC.</w:t>
      </w:r>
    </w:p>
    <w:p w:rsidR="00A02282" w:rsidRDefault="00A02282" w:rsidP="00DE5FC8">
      <w:pPr>
        <w:ind w:left="720"/>
      </w:pPr>
      <w:r>
        <w:t>TX:</w:t>
      </w:r>
    </w:p>
    <w:p w:rsidR="00F40EFC" w:rsidRPr="0049640E" w:rsidRDefault="004074DB" w:rsidP="0049640E">
      <w:pPr>
        <w:numPr>
          <w:ilvl w:val="0"/>
          <w:numId w:val="7"/>
        </w:numPr>
      </w:pPr>
      <w:r w:rsidRPr="0049640E">
        <w:t>On-chip memory (DAC Memory) will be pre-loaded with complex (LTE) signal</w:t>
      </w:r>
    </w:p>
    <w:p w:rsidR="00F40EFC" w:rsidRPr="0049640E" w:rsidRDefault="004074DB" w:rsidP="0049640E">
      <w:pPr>
        <w:numPr>
          <w:ilvl w:val="0"/>
          <w:numId w:val="7"/>
        </w:numPr>
      </w:pPr>
      <w:r w:rsidRPr="0049640E">
        <w:t>The data from DAC Memory will be streamed out in circular way towards DAC in I/Q format</w:t>
      </w:r>
    </w:p>
    <w:p w:rsidR="00F40EFC" w:rsidRPr="0049640E" w:rsidRDefault="004074DB" w:rsidP="0049640E">
      <w:pPr>
        <w:numPr>
          <w:ilvl w:val="0"/>
          <w:numId w:val="7"/>
        </w:numPr>
      </w:pPr>
      <w:r w:rsidRPr="0049640E">
        <w:t>DAC will generate analog signal at defined IF frequency</w:t>
      </w:r>
    </w:p>
    <w:p w:rsidR="00F40EFC" w:rsidRPr="0049640E" w:rsidRDefault="004074DB" w:rsidP="0049640E">
      <w:pPr>
        <w:numPr>
          <w:ilvl w:val="0"/>
          <w:numId w:val="7"/>
        </w:numPr>
      </w:pPr>
      <w:r w:rsidRPr="0049640E">
        <w:t>The signal will be up-converted by complex mixer and LO @ 2.14GHz</w:t>
      </w:r>
    </w:p>
    <w:p w:rsidR="00A02282" w:rsidRDefault="004074DB" w:rsidP="0049640E">
      <w:pPr>
        <w:numPr>
          <w:ilvl w:val="0"/>
          <w:numId w:val="7"/>
        </w:numPr>
      </w:pPr>
      <w:r w:rsidRPr="0049640E">
        <w:lastRenderedPageBreak/>
        <w:t xml:space="preserve">The signal will be routed towards receiver HW through coaxial cable </w:t>
      </w:r>
    </w:p>
    <w:p w:rsidR="00A02282" w:rsidRDefault="0038560D" w:rsidP="00672B0A">
      <w:r>
        <w:t xml:space="preserve">Observation path </w:t>
      </w:r>
      <w:r w:rsidR="00A02282">
        <w:t>RX:</w:t>
      </w:r>
    </w:p>
    <w:p w:rsidR="00F40EFC" w:rsidRPr="00A02282" w:rsidRDefault="004074DB" w:rsidP="00A02282">
      <w:pPr>
        <w:numPr>
          <w:ilvl w:val="0"/>
          <w:numId w:val="8"/>
        </w:numPr>
      </w:pPr>
      <w:r w:rsidRPr="00A02282">
        <w:t>The input signal will be down-converted by mixer and LO @ 2.14GHz</w:t>
      </w:r>
    </w:p>
    <w:p w:rsidR="00F40EFC" w:rsidRPr="00A02282" w:rsidRDefault="004074DB" w:rsidP="00A02282">
      <w:pPr>
        <w:numPr>
          <w:ilvl w:val="0"/>
          <w:numId w:val="8"/>
        </w:numPr>
      </w:pPr>
      <w:r w:rsidRPr="00A02282">
        <w:t>The signal will be samples by ADC in I/Q format and the samples will be sent to FPGA</w:t>
      </w:r>
    </w:p>
    <w:p w:rsidR="00F40EFC" w:rsidRPr="00A02282" w:rsidRDefault="004074DB" w:rsidP="00A02282">
      <w:pPr>
        <w:numPr>
          <w:ilvl w:val="0"/>
          <w:numId w:val="8"/>
        </w:numPr>
      </w:pPr>
      <w:r w:rsidRPr="00A02282">
        <w:t>FPGA will store the samples in on-chip memory (ADC Memory) with defined capture length</w:t>
      </w:r>
    </w:p>
    <w:p w:rsidR="00F40EFC" w:rsidRPr="00A02282" w:rsidRDefault="004074DB" w:rsidP="00A02282">
      <w:pPr>
        <w:numPr>
          <w:ilvl w:val="0"/>
          <w:numId w:val="8"/>
        </w:numPr>
      </w:pPr>
      <w:r w:rsidRPr="00A02282">
        <w:t>The data from ADC memory will be retrieved from PC</w:t>
      </w:r>
      <w:r w:rsidR="0003727E">
        <w:t xml:space="preserve"> and presented in visual way</w:t>
      </w:r>
    </w:p>
    <w:p w:rsidR="00A02282" w:rsidRPr="0049640E" w:rsidRDefault="00A02282" w:rsidP="00A02282">
      <w:pPr>
        <w:ind w:left="720"/>
      </w:pPr>
    </w:p>
    <w:p w:rsidR="0049640E" w:rsidRDefault="002B0C68" w:rsidP="002B0C68">
      <w:pPr>
        <w:pStyle w:val="Heading1"/>
        <w:numPr>
          <w:ilvl w:val="0"/>
          <w:numId w:val="1"/>
        </w:numPr>
      </w:pPr>
      <w:r>
        <w:t>HW Setup</w:t>
      </w:r>
    </w:p>
    <w:p w:rsidR="00153477" w:rsidRDefault="00153477" w:rsidP="00153477">
      <w:pPr>
        <w:pStyle w:val="Heading2"/>
        <w:ind w:firstLine="360"/>
      </w:pPr>
      <w:r>
        <w:t>4.1 PC Cards Connection</w:t>
      </w:r>
    </w:p>
    <w:p w:rsidR="00153477" w:rsidRDefault="00153477" w:rsidP="00153477">
      <w:pPr>
        <w:pStyle w:val="ListParagraph"/>
        <w:numPr>
          <w:ilvl w:val="0"/>
          <w:numId w:val="9"/>
        </w:numPr>
      </w:pPr>
      <w:r>
        <w:t>Connect the card as showed on the following picture:</w:t>
      </w:r>
    </w:p>
    <w:p w:rsidR="00153477" w:rsidRPr="00153477" w:rsidRDefault="00582D28" w:rsidP="00153477">
      <w:pPr>
        <w:pStyle w:val="ListParagraph"/>
      </w:pPr>
      <w:r>
        <w:rPr>
          <w:noProof/>
          <w:lang w:bidi="he-IL"/>
        </w:rPr>
        <w:pict>
          <v:rect id="_x0000_s1027" style="position:absolute;left:0;text-align:left;margin-left:39.75pt;margin-top:2.85pt;width:58.05pt;height:99.95pt;z-index:251658240" fillcolor="#c4bc96 [2414]">
            <v:fill opacity="52429f"/>
          </v:rect>
        </w:pict>
      </w:r>
      <w:r w:rsidR="00153477">
        <w:rPr>
          <w:noProof/>
        </w:rPr>
        <w:drawing>
          <wp:inline distT="0" distB="0" distL="0" distR="0">
            <wp:extent cx="3568700" cy="2060575"/>
            <wp:effectExtent l="19050" t="0" r="0" b="0"/>
            <wp:docPr id="6" name="Picture 6" descr="http://www.ti.com/ww/en/analog/dataconverters/images/altera_tx+dpd_a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i.com/ww/en/analog/dataconverters/images/altera_tx+dpd_af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477" w:rsidRPr="00153477" w:rsidRDefault="00672B0A" w:rsidP="00153477">
      <w:r>
        <w:t xml:space="preserve">              Please note that FPGA 1 is only used for receiver path and is not part of the demo. The receiver path is masked in the above figure. </w:t>
      </w:r>
    </w:p>
    <w:p w:rsidR="009D0EC9" w:rsidRDefault="009D0EC9" w:rsidP="004E1680">
      <w:pPr>
        <w:pStyle w:val="Heading2"/>
        <w:ind w:firstLine="360"/>
      </w:pPr>
      <w:r>
        <w:t>4.</w:t>
      </w:r>
      <w:r w:rsidR="00153477">
        <w:t xml:space="preserve">2 </w:t>
      </w:r>
      <w:r>
        <w:t>LO Oscillator TSW3065EVM</w:t>
      </w:r>
    </w:p>
    <w:p w:rsidR="00531282" w:rsidRDefault="00531282" w:rsidP="00531282">
      <w:pPr>
        <w:pStyle w:val="ListParagraph"/>
        <w:numPr>
          <w:ilvl w:val="0"/>
          <w:numId w:val="9"/>
        </w:numPr>
      </w:pPr>
      <w:r>
        <w:t>Connect USB cable</w:t>
      </w:r>
    </w:p>
    <w:p w:rsidR="00531282" w:rsidRDefault="00531282" w:rsidP="00531282">
      <w:pPr>
        <w:pStyle w:val="ListParagraph"/>
        <w:numPr>
          <w:ilvl w:val="0"/>
          <w:numId w:val="9"/>
        </w:numPr>
      </w:pPr>
      <w:r>
        <w:t>Set switch “Supply Select” to “USB”</w:t>
      </w:r>
    </w:p>
    <w:p w:rsidR="00531282" w:rsidRDefault="00531282" w:rsidP="00531282">
      <w:pPr>
        <w:pStyle w:val="ListParagraph"/>
        <w:numPr>
          <w:ilvl w:val="0"/>
          <w:numId w:val="9"/>
        </w:numPr>
      </w:pPr>
      <w:r>
        <w:t>Set switch “Ref. Select” to “internal”</w:t>
      </w:r>
    </w:p>
    <w:p w:rsidR="00531282" w:rsidRDefault="00531282" w:rsidP="00531282">
      <w:pPr>
        <w:pStyle w:val="ListParagraph"/>
        <w:numPr>
          <w:ilvl w:val="0"/>
          <w:numId w:val="9"/>
        </w:numPr>
      </w:pPr>
      <w:r>
        <w:t>Set DIP switch to following: 1-OFF, 2-OFF, 3-ON, 4-OFF</w:t>
      </w:r>
    </w:p>
    <w:p w:rsidR="00531282" w:rsidRDefault="00531282" w:rsidP="00531282">
      <w:pPr>
        <w:pStyle w:val="ListParagraph"/>
        <w:numPr>
          <w:ilvl w:val="0"/>
          <w:numId w:val="9"/>
        </w:numPr>
      </w:pPr>
      <w:r>
        <w:t xml:space="preserve">Connect </w:t>
      </w:r>
      <w:proofErr w:type="spellStart"/>
      <w:r>
        <w:t>sma</w:t>
      </w:r>
      <w:proofErr w:type="spellEnd"/>
      <w:r>
        <w:t xml:space="preserve"> coax cable from “LO Diff M Out” to TSW30H84 J19 “LO in1”</w:t>
      </w:r>
    </w:p>
    <w:p w:rsidR="00531282" w:rsidRDefault="00531282" w:rsidP="00531282">
      <w:pPr>
        <w:pStyle w:val="ListParagraph"/>
        <w:numPr>
          <w:ilvl w:val="0"/>
          <w:numId w:val="9"/>
        </w:numPr>
      </w:pPr>
      <w:r>
        <w:t xml:space="preserve">Connect </w:t>
      </w:r>
      <w:proofErr w:type="spellStart"/>
      <w:r>
        <w:t>sma</w:t>
      </w:r>
      <w:proofErr w:type="spellEnd"/>
      <w:r>
        <w:t xml:space="preserve"> coax cable from “LO Diff P Out” to TSW1266 “LO IN”</w:t>
      </w:r>
    </w:p>
    <w:p w:rsidR="00214F4D" w:rsidRDefault="00214F4D" w:rsidP="00214F4D">
      <w:pPr>
        <w:pStyle w:val="Heading2"/>
        <w:ind w:firstLine="360"/>
      </w:pPr>
      <w:r>
        <w:t>4.3 TSW30H84 DAC setup</w:t>
      </w:r>
    </w:p>
    <w:p w:rsidR="00531282" w:rsidRDefault="00214F4D" w:rsidP="00214F4D">
      <w:pPr>
        <w:pStyle w:val="ListParagraph"/>
        <w:numPr>
          <w:ilvl w:val="0"/>
          <w:numId w:val="10"/>
        </w:numPr>
      </w:pPr>
      <w:r>
        <w:t>Connect USB cable</w:t>
      </w:r>
    </w:p>
    <w:p w:rsidR="00214F4D" w:rsidRDefault="00214F4D" w:rsidP="00214F4D">
      <w:pPr>
        <w:pStyle w:val="ListParagraph"/>
        <w:numPr>
          <w:ilvl w:val="0"/>
          <w:numId w:val="10"/>
        </w:numPr>
      </w:pPr>
      <w:r>
        <w:t>Connect power to J18 “6V in”</w:t>
      </w:r>
    </w:p>
    <w:p w:rsidR="00214F4D" w:rsidRDefault="00214F4D" w:rsidP="00214F4D">
      <w:pPr>
        <w:pStyle w:val="ListParagraph"/>
        <w:numPr>
          <w:ilvl w:val="0"/>
          <w:numId w:val="10"/>
        </w:numPr>
      </w:pPr>
      <w:r>
        <w:lastRenderedPageBreak/>
        <w:t xml:space="preserve">Connect </w:t>
      </w:r>
      <w:proofErr w:type="spellStart"/>
      <w:r>
        <w:t>sma</w:t>
      </w:r>
      <w:proofErr w:type="spellEnd"/>
      <w:r>
        <w:t xml:space="preserve"> coax cable from J5 “clkout6p” to TSW1266 J8 “CLKIN”</w:t>
      </w:r>
    </w:p>
    <w:p w:rsidR="00214F4D" w:rsidRDefault="00214F4D" w:rsidP="00214F4D">
      <w:pPr>
        <w:pStyle w:val="ListParagraph"/>
        <w:numPr>
          <w:ilvl w:val="0"/>
          <w:numId w:val="10"/>
        </w:numPr>
      </w:pPr>
      <w:r>
        <w:t xml:space="preserve">Connect </w:t>
      </w:r>
      <w:proofErr w:type="spellStart"/>
      <w:r>
        <w:t>sma</w:t>
      </w:r>
      <w:proofErr w:type="spellEnd"/>
      <w:r>
        <w:t xml:space="preserve"> coax cable from J7 “RFout1” to TSW1266 “RFIN”</w:t>
      </w:r>
    </w:p>
    <w:p w:rsidR="006354A9" w:rsidRDefault="006354A9" w:rsidP="00681A7C">
      <w:pPr>
        <w:pStyle w:val="Heading2"/>
        <w:ind w:firstLine="360"/>
      </w:pPr>
      <w:r>
        <w:t>4.</w:t>
      </w:r>
      <w:r w:rsidR="00681A7C">
        <w:t>4</w:t>
      </w:r>
      <w:r>
        <w:t xml:space="preserve"> TSW1266 ADC setup</w:t>
      </w:r>
    </w:p>
    <w:p w:rsidR="006354A9" w:rsidRDefault="006354A9" w:rsidP="006354A9">
      <w:pPr>
        <w:pStyle w:val="ListParagraph"/>
        <w:numPr>
          <w:ilvl w:val="0"/>
          <w:numId w:val="10"/>
        </w:numPr>
      </w:pPr>
      <w:r>
        <w:t>Connect USB cable</w:t>
      </w:r>
    </w:p>
    <w:p w:rsidR="006354A9" w:rsidRDefault="006354A9" w:rsidP="00236449">
      <w:pPr>
        <w:pStyle w:val="ListParagraph"/>
        <w:numPr>
          <w:ilvl w:val="0"/>
          <w:numId w:val="10"/>
        </w:numPr>
      </w:pPr>
      <w:r>
        <w:t>Connect power to J1</w:t>
      </w:r>
      <w:r w:rsidR="00236449">
        <w:t>5</w:t>
      </w:r>
      <w:r>
        <w:t xml:space="preserve"> “6V in”</w:t>
      </w:r>
    </w:p>
    <w:p w:rsidR="00214F4D" w:rsidRPr="00531282" w:rsidRDefault="00214F4D" w:rsidP="000B4192">
      <w:pPr>
        <w:pStyle w:val="ListParagraph"/>
        <w:ind w:left="763"/>
      </w:pPr>
    </w:p>
    <w:p w:rsidR="00681A7C" w:rsidRDefault="00681A7C" w:rsidP="00681A7C">
      <w:pPr>
        <w:pStyle w:val="Heading2"/>
        <w:ind w:firstLine="360"/>
      </w:pPr>
      <w:r>
        <w:t xml:space="preserve">4.5 </w:t>
      </w:r>
      <w:proofErr w:type="spellStart"/>
      <w:r>
        <w:t>Arria</w:t>
      </w:r>
      <w:proofErr w:type="spellEnd"/>
      <w:r>
        <w:t xml:space="preserve">-V </w:t>
      </w:r>
      <w:proofErr w:type="spellStart"/>
      <w:r>
        <w:t>dev.kit</w:t>
      </w:r>
      <w:proofErr w:type="spellEnd"/>
      <w:r>
        <w:t xml:space="preserve"> setup</w:t>
      </w:r>
    </w:p>
    <w:p w:rsidR="00681A7C" w:rsidRDefault="00681A7C" w:rsidP="00681A7C">
      <w:pPr>
        <w:pStyle w:val="ListParagraph"/>
        <w:numPr>
          <w:ilvl w:val="0"/>
          <w:numId w:val="10"/>
        </w:numPr>
      </w:pPr>
      <w:r>
        <w:t>Connect USB cable</w:t>
      </w:r>
      <w:r w:rsidR="00A47BF5">
        <w:t xml:space="preserve"> to J7</w:t>
      </w:r>
      <w:r w:rsidR="00C6493D">
        <w:t xml:space="preserve"> “USB”</w:t>
      </w:r>
    </w:p>
    <w:p w:rsidR="00681A7C" w:rsidRDefault="00681A7C" w:rsidP="00A47BF5">
      <w:pPr>
        <w:pStyle w:val="ListParagraph"/>
        <w:numPr>
          <w:ilvl w:val="0"/>
          <w:numId w:val="10"/>
        </w:numPr>
      </w:pPr>
      <w:r>
        <w:t>Connect power to J</w:t>
      </w:r>
      <w:r w:rsidR="00A47BF5">
        <w:t>6</w:t>
      </w:r>
      <w:r>
        <w:t xml:space="preserve"> “</w:t>
      </w:r>
      <w:r w:rsidR="00A47BF5">
        <w:t>Power</w:t>
      </w:r>
      <w:r>
        <w:t>”</w:t>
      </w:r>
    </w:p>
    <w:p w:rsidR="00862953" w:rsidRDefault="00862953" w:rsidP="00862953">
      <w:pPr>
        <w:pStyle w:val="Heading1"/>
        <w:numPr>
          <w:ilvl w:val="0"/>
          <w:numId w:val="1"/>
        </w:numPr>
      </w:pPr>
      <w:r>
        <w:t>Configure Setup</w:t>
      </w:r>
    </w:p>
    <w:p w:rsidR="00153477" w:rsidRDefault="00604FB8" w:rsidP="00604FB8">
      <w:pPr>
        <w:pStyle w:val="Heading2"/>
        <w:ind w:firstLine="360"/>
      </w:pPr>
      <w:r>
        <w:t xml:space="preserve">5.1 </w:t>
      </w:r>
      <w:proofErr w:type="spellStart"/>
      <w:r>
        <w:t>Arria</w:t>
      </w:r>
      <w:proofErr w:type="spellEnd"/>
      <w:r>
        <w:t>-V FPGA</w:t>
      </w:r>
    </w:p>
    <w:p w:rsidR="00604FB8" w:rsidRDefault="00604FB8" w:rsidP="00604FB8">
      <w:pPr>
        <w:pStyle w:val="ListParagraph"/>
        <w:numPr>
          <w:ilvl w:val="0"/>
          <w:numId w:val="11"/>
        </w:numPr>
      </w:pPr>
      <w:r>
        <w:t xml:space="preserve">Configure FPGA </w:t>
      </w:r>
      <w:r w:rsidRPr="00B24BAA">
        <w:rPr>
          <w:b/>
          <w:bCs/>
        </w:rPr>
        <w:t>2</w:t>
      </w:r>
      <w:r>
        <w:t xml:space="preserve"> using AVGXPCIe_tievm_120.sof</w:t>
      </w:r>
    </w:p>
    <w:p w:rsidR="00604FB8" w:rsidRDefault="00604FB8" w:rsidP="00604FB8">
      <w:pPr>
        <w:pStyle w:val="ListParagraph"/>
      </w:pPr>
      <w:r>
        <w:rPr>
          <w:noProof/>
        </w:rPr>
        <w:drawing>
          <wp:inline distT="0" distB="0" distL="0" distR="0">
            <wp:extent cx="5943600" cy="2897891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96" w:rsidRDefault="00652B96" w:rsidP="00652B96">
      <w:pPr>
        <w:pStyle w:val="Heading2"/>
        <w:ind w:firstLine="360"/>
      </w:pPr>
      <w:r>
        <w:t>5.2 TSW30H84 DAC</w:t>
      </w:r>
    </w:p>
    <w:p w:rsidR="00652B96" w:rsidRDefault="00652B96" w:rsidP="00652B96">
      <w:pPr>
        <w:pStyle w:val="ListParagraph"/>
        <w:numPr>
          <w:ilvl w:val="0"/>
          <w:numId w:val="11"/>
        </w:numPr>
      </w:pPr>
      <w:r>
        <w:t>Run TSW30H84 GUI</w:t>
      </w:r>
    </w:p>
    <w:p w:rsidR="00652B96" w:rsidRDefault="00652B96" w:rsidP="00652B96">
      <w:pPr>
        <w:pStyle w:val="ListParagraph"/>
        <w:numPr>
          <w:ilvl w:val="0"/>
          <w:numId w:val="11"/>
        </w:numPr>
      </w:pPr>
      <w:r>
        <w:t xml:space="preserve">Load registers set from file </w:t>
      </w:r>
      <w:r w:rsidRPr="00652B96">
        <w:t>TSW30H84_307M_demo</w:t>
      </w:r>
      <w:r>
        <w:t>.</w:t>
      </w:r>
    </w:p>
    <w:p w:rsidR="00652B96" w:rsidRDefault="00652B96" w:rsidP="00BD2B4A">
      <w:pPr>
        <w:pStyle w:val="ListParagraph"/>
        <w:numPr>
          <w:ilvl w:val="0"/>
          <w:numId w:val="11"/>
        </w:numPr>
      </w:pPr>
      <w:r>
        <w:t xml:space="preserve">Hit </w:t>
      </w:r>
      <w:r w:rsidR="00BD2B4A">
        <w:t>“S</w:t>
      </w:r>
      <w:r>
        <w:t>end all</w:t>
      </w:r>
      <w:r w:rsidR="00BD2B4A">
        <w:t>”</w:t>
      </w:r>
      <w:r>
        <w:t xml:space="preserve"> button</w:t>
      </w:r>
    </w:p>
    <w:p w:rsidR="004542AE" w:rsidRDefault="00652B96" w:rsidP="00652B96">
      <w:pPr>
        <w:pStyle w:val="ListParagraph"/>
        <w:numPr>
          <w:ilvl w:val="0"/>
          <w:numId w:val="11"/>
        </w:numPr>
      </w:pPr>
      <w:r>
        <w:t>Digital Tab: Update NCO “F sample [</w:t>
      </w:r>
      <w:proofErr w:type="spellStart"/>
      <w:r>
        <w:t>Mhz</w:t>
      </w:r>
      <w:proofErr w:type="spellEnd"/>
      <w:r>
        <w:t xml:space="preserve">]” to </w:t>
      </w:r>
      <w:proofErr w:type="gramStart"/>
      <w:r>
        <w:t>1228 ,</w:t>
      </w:r>
      <w:proofErr w:type="gramEnd"/>
      <w:r>
        <w:t xml:space="preserve"> “NCO </w:t>
      </w:r>
      <w:proofErr w:type="spellStart"/>
      <w:r>
        <w:t>Freq_AB</w:t>
      </w:r>
      <w:proofErr w:type="spellEnd"/>
      <w:r>
        <w:t>” to 50 and hit “Update freq” button</w:t>
      </w:r>
      <w:r w:rsidR="004542AE">
        <w:t>.</w:t>
      </w:r>
    </w:p>
    <w:p w:rsidR="00E557B1" w:rsidRDefault="004542AE" w:rsidP="00E557B1">
      <w:pPr>
        <w:pStyle w:val="ListParagraph"/>
        <w:numPr>
          <w:ilvl w:val="0"/>
          <w:numId w:val="11"/>
        </w:numPr>
      </w:pPr>
      <w:r>
        <w:rPr>
          <w:noProof/>
        </w:rPr>
        <w:lastRenderedPageBreak/>
        <w:drawing>
          <wp:inline distT="0" distB="0" distL="0" distR="0">
            <wp:extent cx="5943600" cy="4752652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7B1">
        <w:t xml:space="preserve">Hit twice SIF Sync radio button to </w:t>
      </w:r>
      <w:proofErr w:type="spellStart"/>
      <w:r w:rsidR="00E557B1">
        <w:t>resync</w:t>
      </w:r>
      <w:proofErr w:type="spellEnd"/>
      <w:r w:rsidR="00E557B1">
        <w:t xml:space="preserve"> the DAC to new settings</w:t>
      </w:r>
    </w:p>
    <w:p w:rsidR="00042F12" w:rsidRDefault="00042F12" w:rsidP="00042F12">
      <w:pPr>
        <w:pStyle w:val="Heading2"/>
        <w:ind w:firstLine="360"/>
      </w:pPr>
      <w:r>
        <w:t>5.3 TSW1266 ADC</w:t>
      </w:r>
    </w:p>
    <w:p w:rsidR="00042F12" w:rsidRDefault="00652B96" w:rsidP="00042F12">
      <w:pPr>
        <w:pStyle w:val="ListParagraph"/>
        <w:numPr>
          <w:ilvl w:val="0"/>
          <w:numId w:val="11"/>
        </w:numPr>
      </w:pPr>
      <w:r>
        <w:t xml:space="preserve"> </w:t>
      </w:r>
      <w:r w:rsidR="00042F12">
        <w:t>Run TSW1266 GUI</w:t>
      </w:r>
    </w:p>
    <w:p w:rsidR="00042F12" w:rsidRDefault="00042F12" w:rsidP="00BD2B4A">
      <w:pPr>
        <w:pStyle w:val="ListParagraph"/>
        <w:numPr>
          <w:ilvl w:val="0"/>
          <w:numId w:val="11"/>
        </w:numPr>
      </w:pPr>
      <w:r>
        <w:t xml:space="preserve">Load registers set from file </w:t>
      </w:r>
      <w:r w:rsidR="00BD2B4A" w:rsidRPr="00BD2B4A">
        <w:t>tsw1266_conf_307M_demo</w:t>
      </w:r>
      <w:r>
        <w:t>.</w:t>
      </w:r>
    </w:p>
    <w:p w:rsidR="00042F12" w:rsidRDefault="00042F12" w:rsidP="00BD2B4A">
      <w:pPr>
        <w:pStyle w:val="ListParagraph"/>
        <w:numPr>
          <w:ilvl w:val="0"/>
          <w:numId w:val="11"/>
        </w:numPr>
      </w:pPr>
      <w:r>
        <w:t xml:space="preserve">Hit </w:t>
      </w:r>
      <w:r w:rsidR="00BD2B4A">
        <w:t>“S</w:t>
      </w:r>
      <w:r>
        <w:t>end all</w:t>
      </w:r>
      <w:r w:rsidR="00BD2B4A">
        <w:t>”</w:t>
      </w:r>
      <w:r>
        <w:t xml:space="preserve"> button</w:t>
      </w:r>
    </w:p>
    <w:p w:rsidR="00652B96" w:rsidRPr="00652B96" w:rsidRDefault="004118E2" w:rsidP="00042F12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4752652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B8" w:rsidRDefault="003729B7" w:rsidP="00604FB8">
      <w:r>
        <w:t>Now the HW is ready to run the Demo</w:t>
      </w:r>
    </w:p>
    <w:p w:rsidR="003729B7" w:rsidRDefault="0039145B" w:rsidP="003729B7">
      <w:pPr>
        <w:pStyle w:val="Heading1"/>
        <w:numPr>
          <w:ilvl w:val="0"/>
          <w:numId w:val="1"/>
        </w:numPr>
      </w:pPr>
      <w:r>
        <w:t>Running Demo</w:t>
      </w:r>
    </w:p>
    <w:p w:rsidR="00D53AEC" w:rsidRDefault="00D53AEC" w:rsidP="00D53AEC">
      <w:pPr>
        <w:pStyle w:val="ListParagraph"/>
        <w:numPr>
          <w:ilvl w:val="0"/>
          <w:numId w:val="13"/>
        </w:numPr>
      </w:pPr>
      <w:r>
        <w:t xml:space="preserve">Run </w:t>
      </w:r>
      <w:proofErr w:type="spellStart"/>
      <w:r>
        <w:t>Matlab</w:t>
      </w:r>
      <w:proofErr w:type="spellEnd"/>
      <w:r>
        <w:t xml:space="preserve"> software and change the “Current Directory” to the path that contains demo files</w:t>
      </w:r>
    </w:p>
    <w:p w:rsidR="007A6C8F" w:rsidRDefault="007A6C8F" w:rsidP="00D53AEC">
      <w:pPr>
        <w:pStyle w:val="ListParagraph"/>
        <w:numPr>
          <w:ilvl w:val="0"/>
          <w:numId w:val="13"/>
        </w:numPr>
      </w:pPr>
      <w:r>
        <w:t xml:space="preserve">Before running the demo you need to make sure if USB Blaster address is correct. This is needed to make sure the demo would be able to communicate with </w:t>
      </w:r>
      <w:proofErr w:type="spellStart"/>
      <w:r>
        <w:t>Arria</w:t>
      </w:r>
      <w:proofErr w:type="spellEnd"/>
      <w:r>
        <w:t xml:space="preserve">-V HW. </w:t>
      </w:r>
    </w:p>
    <w:p w:rsidR="007A6C8F" w:rsidRDefault="007A6C8F" w:rsidP="007A6C8F">
      <w:pPr>
        <w:pStyle w:val="ListParagraph"/>
      </w:pPr>
      <w:r>
        <w:t xml:space="preserve">If just one USB-Blaster (Local or other) defined in system the </w:t>
      </w:r>
      <w:proofErr w:type="spellStart"/>
      <w:r>
        <w:t>jtag</w:t>
      </w:r>
      <w:proofErr w:type="spellEnd"/>
      <w:r>
        <w:t xml:space="preserve"> chain will have index 0. You should modify all (3) .</w:t>
      </w:r>
      <w:proofErr w:type="spellStart"/>
      <w:r>
        <w:t>tcl</w:t>
      </w:r>
      <w:proofErr w:type="spellEnd"/>
      <w:r>
        <w:t xml:space="preserve"> files to point to right </w:t>
      </w:r>
      <w:proofErr w:type="spellStart"/>
      <w:r>
        <w:t>jtag</w:t>
      </w:r>
      <w:proofErr w:type="spellEnd"/>
      <w:r>
        <w:t xml:space="preserve"> chain</w:t>
      </w:r>
    </w:p>
    <w:p w:rsidR="007A6C8F" w:rsidRPr="007A6C8F" w:rsidRDefault="007A6C8F" w:rsidP="007A6C8F">
      <w:pPr>
        <w:pStyle w:val="ListParagraph"/>
        <w:ind w:firstLine="720"/>
        <w:rPr>
          <w:i/>
          <w:iCs/>
        </w:rPr>
      </w:pPr>
      <w:proofErr w:type="gramStart"/>
      <w:r w:rsidRPr="007A6C8F">
        <w:rPr>
          <w:i/>
          <w:iCs/>
        </w:rPr>
        <w:t>set</w:t>
      </w:r>
      <w:proofErr w:type="gramEnd"/>
      <w:r w:rsidRPr="007A6C8F">
        <w:rPr>
          <w:i/>
          <w:iCs/>
        </w:rPr>
        <w:t xml:space="preserve"> hardware [</w:t>
      </w:r>
      <w:proofErr w:type="spellStart"/>
      <w:r w:rsidRPr="007A6C8F">
        <w:rPr>
          <w:i/>
          <w:iCs/>
        </w:rPr>
        <w:t>lindex</w:t>
      </w:r>
      <w:proofErr w:type="spellEnd"/>
      <w:r w:rsidRPr="007A6C8F">
        <w:rPr>
          <w:i/>
          <w:iCs/>
        </w:rPr>
        <w:t xml:space="preserve"> [</w:t>
      </w:r>
      <w:proofErr w:type="spellStart"/>
      <w:r w:rsidRPr="007A6C8F">
        <w:rPr>
          <w:i/>
          <w:iCs/>
        </w:rPr>
        <w:t>get_hardware_names</w:t>
      </w:r>
      <w:proofErr w:type="spellEnd"/>
      <w:r w:rsidRPr="007A6C8F">
        <w:rPr>
          <w:i/>
          <w:iCs/>
        </w:rPr>
        <w:t>] 0]</w:t>
      </w:r>
    </w:p>
    <w:p w:rsidR="007A6C8F" w:rsidRDefault="007A6C8F" w:rsidP="007A6C8F">
      <w:pPr>
        <w:pStyle w:val="ListParagraph"/>
      </w:pPr>
    </w:p>
    <w:p w:rsidR="00D53AEC" w:rsidRDefault="00672B0A" w:rsidP="00D53AEC">
      <w:pPr>
        <w:pStyle w:val="ListParagraph"/>
        <w:numPr>
          <w:ilvl w:val="0"/>
          <w:numId w:val="13"/>
        </w:numPr>
      </w:pPr>
      <w:r>
        <w:t>In</w:t>
      </w:r>
      <w:r w:rsidR="007A6C8F">
        <w:t xml:space="preserve"> “</w:t>
      </w:r>
      <w:r w:rsidR="007A6C8F" w:rsidRPr="007A6C8F">
        <w:t>AlteraTI_HW_Demo2</w:t>
      </w:r>
      <w:r>
        <w:t xml:space="preserve">.m” script, ensure that </w:t>
      </w:r>
      <w:proofErr w:type="spellStart"/>
      <w:r>
        <w:t>Quarus</w:t>
      </w:r>
      <w:proofErr w:type="spellEnd"/>
      <w:r>
        <w:t xml:space="preserve"> path is point to your local installed version of </w:t>
      </w:r>
      <w:proofErr w:type="spellStart"/>
      <w:r>
        <w:t>Quartus</w:t>
      </w:r>
      <w:proofErr w:type="spellEnd"/>
      <w:r>
        <w:t xml:space="preserve"> 12.0sp1. </w:t>
      </w:r>
    </w:p>
    <w:p w:rsidR="00672B0A" w:rsidRDefault="00672B0A" w:rsidP="00D53AEC">
      <w:pPr>
        <w:pStyle w:val="ListParagraph"/>
        <w:numPr>
          <w:ilvl w:val="0"/>
          <w:numId w:val="13"/>
        </w:numPr>
      </w:pPr>
      <w:r>
        <w:t>Run “</w:t>
      </w:r>
      <w:r w:rsidRPr="007A6C8F">
        <w:t>AlteraTI_HW_Demo2</w:t>
      </w:r>
      <w:r>
        <w:t>.m” script</w:t>
      </w:r>
    </w:p>
    <w:p w:rsidR="00724BE2" w:rsidRDefault="00724BE2" w:rsidP="00D53AEC">
      <w:pPr>
        <w:pStyle w:val="ListParagraph"/>
        <w:numPr>
          <w:ilvl w:val="0"/>
          <w:numId w:val="13"/>
        </w:numPr>
      </w:pPr>
      <w:r>
        <w:t>Script will continue to run in indefinite loop and present the following figure:</w:t>
      </w:r>
    </w:p>
    <w:p w:rsidR="00724BE2" w:rsidRDefault="00724BE2" w:rsidP="00724BE2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4400133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E2" w:rsidRDefault="00724BE2" w:rsidP="00724BE2">
      <w:pPr>
        <w:pStyle w:val="ListParagraph"/>
        <w:numPr>
          <w:ilvl w:val="0"/>
          <w:numId w:val="14"/>
        </w:numPr>
      </w:pPr>
      <w:r>
        <w:t>Two upper charts represent the data that is streamed out towards the DAC. Two bottom represent the data that is read back by ADC</w:t>
      </w:r>
    </w:p>
    <w:p w:rsidR="00724BE2" w:rsidRPr="00D53AEC" w:rsidRDefault="00724BE2" w:rsidP="00724BE2">
      <w:pPr>
        <w:pStyle w:val="ListParagraph"/>
        <w:numPr>
          <w:ilvl w:val="0"/>
          <w:numId w:val="14"/>
        </w:numPr>
      </w:pPr>
      <w:r>
        <w:t>In order to stop “in clean way” the Demo, you should click the X button to close the chart. This operation will close the chart and stop in controlled way the demo</w:t>
      </w:r>
    </w:p>
    <w:p w:rsidR="003729B7" w:rsidRPr="00604FB8" w:rsidRDefault="003729B7" w:rsidP="00604FB8"/>
    <w:p w:rsidR="00153477" w:rsidRDefault="00153477" w:rsidP="003729B7">
      <w:pPr>
        <w:pStyle w:val="Heading1"/>
        <w:numPr>
          <w:ilvl w:val="0"/>
          <w:numId w:val="1"/>
        </w:numPr>
      </w:pPr>
      <w:r>
        <w:t>References</w:t>
      </w:r>
    </w:p>
    <w:p w:rsidR="00153477" w:rsidRDefault="00582D28" w:rsidP="00153477">
      <w:hyperlink r:id="rId14" w:history="1">
        <w:r w:rsidR="00153477">
          <w:rPr>
            <w:rStyle w:val="Hyperlink"/>
          </w:rPr>
          <w:t>http://www.altera.com/corporate/news_room/releases/2012/products/nr-ti-rf-devkit.html</w:t>
        </w:r>
      </w:hyperlink>
    </w:p>
    <w:p w:rsidR="00153477" w:rsidRDefault="00582D28" w:rsidP="00153477">
      <w:hyperlink r:id="rId15" w:history="1">
        <w:r w:rsidR="00153477">
          <w:rPr>
            <w:rStyle w:val="Hyperlink"/>
          </w:rPr>
          <w:t>http://www.ti.com/ww/en/analog/dataconverters/wideband_feedback_rf_solution.html?DCMP=analog_signalchain_mr&amp;HQS=arria-v-devkit-pr</w:t>
        </w:r>
      </w:hyperlink>
    </w:p>
    <w:p w:rsidR="00153477" w:rsidRDefault="00672B0A" w:rsidP="00672B0A">
      <w:pPr>
        <w:pStyle w:val="Heading1"/>
      </w:pPr>
      <w:r>
        <w:t xml:space="preserve">Revisions: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72B0A" w:rsidTr="00672B0A">
        <w:tc>
          <w:tcPr>
            <w:tcW w:w="3192" w:type="dxa"/>
          </w:tcPr>
          <w:p w:rsidR="00672B0A" w:rsidRDefault="00672B0A" w:rsidP="00672B0A">
            <w:r>
              <w:t>Revision</w:t>
            </w:r>
          </w:p>
        </w:tc>
        <w:tc>
          <w:tcPr>
            <w:tcW w:w="3192" w:type="dxa"/>
          </w:tcPr>
          <w:p w:rsidR="00672B0A" w:rsidRDefault="00672B0A" w:rsidP="00672B0A">
            <w:r>
              <w:t>Reviewer</w:t>
            </w:r>
          </w:p>
        </w:tc>
        <w:tc>
          <w:tcPr>
            <w:tcW w:w="3192" w:type="dxa"/>
          </w:tcPr>
          <w:p w:rsidR="00672B0A" w:rsidRDefault="00672B0A" w:rsidP="00672B0A">
            <w:r>
              <w:t>Comments</w:t>
            </w:r>
          </w:p>
        </w:tc>
      </w:tr>
      <w:tr w:rsidR="00672B0A" w:rsidTr="00672B0A">
        <w:tc>
          <w:tcPr>
            <w:tcW w:w="3192" w:type="dxa"/>
          </w:tcPr>
          <w:p w:rsidR="00672B0A" w:rsidRDefault="00672B0A" w:rsidP="00672B0A">
            <w:r>
              <w:t>0</w:t>
            </w:r>
          </w:p>
        </w:tc>
        <w:tc>
          <w:tcPr>
            <w:tcW w:w="3192" w:type="dxa"/>
          </w:tcPr>
          <w:p w:rsidR="00672B0A" w:rsidRDefault="00672B0A" w:rsidP="00672B0A">
            <w:r>
              <w:t>Dan Pritsker</w:t>
            </w:r>
          </w:p>
        </w:tc>
        <w:tc>
          <w:tcPr>
            <w:tcW w:w="3192" w:type="dxa"/>
          </w:tcPr>
          <w:p w:rsidR="00672B0A" w:rsidRDefault="00672B0A" w:rsidP="00672B0A">
            <w:r>
              <w:t xml:space="preserve"> </w:t>
            </w:r>
          </w:p>
        </w:tc>
      </w:tr>
      <w:tr w:rsidR="00672B0A" w:rsidTr="00672B0A">
        <w:tc>
          <w:tcPr>
            <w:tcW w:w="3192" w:type="dxa"/>
          </w:tcPr>
          <w:p w:rsidR="00672B0A" w:rsidRDefault="00F96D4A" w:rsidP="00672B0A">
            <w:r>
              <w:t>1</w:t>
            </w:r>
          </w:p>
        </w:tc>
        <w:tc>
          <w:tcPr>
            <w:tcW w:w="3192" w:type="dxa"/>
          </w:tcPr>
          <w:p w:rsidR="00672B0A" w:rsidRDefault="00672B0A" w:rsidP="00672B0A">
            <w:r>
              <w:t>Shahin Gheitanchi</w:t>
            </w:r>
          </w:p>
        </w:tc>
        <w:tc>
          <w:tcPr>
            <w:tcW w:w="3192" w:type="dxa"/>
          </w:tcPr>
          <w:p w:rsidR="00672B0A" w:rsidRDefault="00672B0A" w:rsidP="00672B0A"/>
        </w:tc>
      </w:tr>
    </w:tbl>
    <w:p w:rsidR="00672B0A" w:rsidRDefault="00672B0A" w:rsidP="00153477"/>
    <w:p w:rsidR="00FD0E14" w:rsidRDefault="00FD0E14" w:rsidP="00153477"/>
    <w:p w:rsidR="00FD0E14" w:rsidRPr="00FD0E14" w:rsidRDefault="00FD0E14" w:rsidP="00153477">
      <w:pPr>
        <w:rPr>
          <w:u w:val="single"/>
        </w:rPr>
      </w:pPr>
      <w:r w:rsidRPr="00FD0E14">
        <w:rPr>
          <w:u w:val="single"/>
        </w:rPr>
        <w:t>Link for auto-updating .</w:t>
      </w:r>
      <w:proofErr w:type="spellStart"/>
      <w:r w:rsidRPr="00FD0E14">
        <w:rPr>
          <w:u w:val="single"/>
        </w:rPr>
        <w:t>mif</w:t>
      </w:r>
      <w:proofErr w:type="spellEnd"/>
      <w:r w:rsidRPr="00FD0E14">
        <w:rPr>
          <w:u w:val="single"/>
        </w:rPr>
        <w:t xml:space="preserve"> files:</w:t>
      </w:r>
    </w:p>
    <w:p w:rsidR="00FD0E14" w:rsidRDefault="00582D28" w:rsidP="00153477">
      <w:hyperlink r:id="rId16" w:history="1">
        <w:r w:rsidR="00FD0E14" w:rsidRPr="00AC688C">
          <w:rPr>
            <w:rStyle w:val="Hyperlink"/>
          </w:rPr>
          <w:t>http://www.alteraforum.com/forum/archive/index.php/t-1925.html</w:t>
        </w:r>
      </w:hyperlink>
    </w:p>
    <w:p w:rsidR="00FD0E14" w:rsidRPr="00C86A2D" w:rsidRDefault="00FD0E14" w:rsidP="00C86A2D">
      <w:pPr>
        <w:pStyle w:val="NormalWeb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FD0E14" w:rsidRPr="00C86A2D" w:rsidSect="00D011C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28" w:rsidRDefault="00582D28" w:rsidP="0003373D">
      <w:pPr>
        <w:spacing w:after="0" w:line="240" w:lineRule="auto"/>
      </w:pPr>
      <w:r>
        <w:separator/>
      </w:r>
    </w:p>
  </w:endnote>
  <w:endnote w:type="continuationSeparator" w:id="0">
    <w:p w:rsidR="00582D28" w:rsidRDefault="00582D28" w:rsidP="0003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1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3373D" w:rsidRDefault="00BE1D5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A2D">
          <w:rPr>
            <w:noProof/>
          </w:rPr>
          <w:t>6</w:t>
        </w:r>
        <w:r>
          <w:rPr>
            <w:noProof/>
          </w:rPr>
          <w:fldChar w:fldCharType="end"/>
        </w:r>
        <w:r w:rsidR="0003373D">
          <w:t xml:space="preserve"> | </w:t>
        </w:r>
        <w:r w:rsidR="0003373D">
          <w:rPr>
            <w:color w:val="7F7F7F" w:themeColor="background1" w:themeShade="7F"/>
            <w:spacing w:val="60"/>
          </w:rPr>
          <w:t>Page</w:t>
        </w:r>
      </w:p>
    </w:sdtContent>
  </w:sdt>
  <w:p w:rsidR="0003373D" w:rsidRDefault="00033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28" w:rsidRDefault="00582D28" w:rsidP="0003373D">
      <w:pPr>
        <w:spacing w:after="0" w:line="240" w:lineRule="auto"/>
      </w:pPr>
      <w:r>
        <w:separator/>
      </w:r>
    </w:p>
  </w:footnote>
  <w:footnote w:type="continuationSeparator" w:id="0">
    <w:p w:rsidR="00582D28" w:rsidRDefault="00582D28" w:rsidP="0003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3D" w:rsidRDefault="0003373D">
    <w:pPr>
      <w:pStyle w:val="Header"/>
    </w:pPr>
    <w:r>
      <w:t>Altera-TI ADC / DAC Interface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22B7"/>
    <w:multiLevelType w:val="hybridMultilevel"/>
    <w:tmpl w:val="FED2645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>
    <w:nsid w:val="1E63608A"/>
    <w:multiLevelType w:val="hybridMultilevel"/>
    <w:tmpl w:val="7702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5FC"/>
    <w:multiLevelType w:val="hybridMultilevel"/>
    <w:tmpl w:val="8580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B4285"/>
    <w:multiLevelType w:val="hybridMultilevel"/>
    <w:tmpl w:val="62E0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C4B16"/>
    <w:multiLevelType w:val="hybridMultilevel"/>
    <w:tmpl w:val="1E9E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274306"/>
    <w:multiLevelType w:val="hybridMultilevel"/>
    <w:tmpl w:val="1E8C64C6"/>
    <w:lvl w:ilvl="0" w:tplc="650281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80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088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A0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2A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47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07E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C58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6A5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D2C0A"/>
    <w:multiLevelType w:val="hybridMultilevel"/>
    <w:tmpl w:val="510A5048"/>
    <w:lvl w:ilvl="0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7">
    <w:nsid w:val="555C6AC3"/>
    <w:multiLevelType w:val="hybridMultilevel"/>
    <w:tmpl w:val="24923822"/>
    <w:lvl w:ilvl="0" w:tplc="C986D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877DC">
      <w:start w:val="84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62B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2BC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08D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89C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EC5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9E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C7E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843A2"/>
    <w:multiLevelType w:val="hybridMultilevel"/>
    <w:tmpl w:val="B70E2A2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5EFF2438"/>
    <w:multiLevelType w:val="hybridMultilevel"/>
    <w:tmpl w:val="7702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77A3C"/>
    <w:multiLevelType w:val="hybridMultilevel"/>
    <w:tmpl w:val="3FB0B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990653"/>
    <w:multiLevelType w:val="hybridMultilevel"/>
    <w:tmpl w:val="B946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35569"/>
    <w:multiLevelType w:val="hybridMultilevel"/>
    <w:tmpl w:val="AD122B44"/>
    <w:lvl w:ilvl="0" w:tplc="4D3C60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C55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A21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2A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CB1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06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890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C09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CD9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035D2F"/>
    <w:multiLevelType w:val="hybridMultilevel"/>
    <w:tmpl w:val="1CD6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84981"/>
    <w:multiLevelType w:val="hybridMultilevel"/>
    <w:tmpl w:val="D42C5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73D"/>
    <w:rsid w:val="0003373D"/>
    <w:rsid w:val="0003727E"/>
    <w:rsid w:val="00042F12"/>
    <w:rsid w:val="000B4192"/>
    <w:rsid w:val="000F00B4"/>
    <w:rsid w:val="00153477"/>
    <w:rsid w:val="00165E03"/>
    <w:rsid w:val="00214F4D"/>
    <w:rsid w:val="00236449"/>
    <w:rsid w:val="002B0C68"/>
    <w:rsid w:val="00323607"/>
    <w:rsid w:val="00370FEE"/>
    <w:rsid w:val="003729B7"/>
    <w:rsid w:val="0038560D"/>
    <w:rsid w:val="0039145B"/>
    <w:rsid w:val="003E0FB4"/>
    <w:rsid w:val="004074DB"/>
    <w:rsid w:val="004118E2"/>
    <w:rsid w:val="00445582"/>
    <w:rsid w:val="004542AE"/>
    <w:rsid w:val="0049640E"/>
    <w:rsid w:val="004E1680"/>
    <w:rsid w:val="00531282"/>
    <w:rsid w:val="00576095"/>
    <w:rsid w:val="00582D28"/>
    <w:rsid w:val="005A08D5"/>
    <w:rsid w:val="005E4DCB"/>
    <w:rsid w:val="00604FB8"/>
    <w:rsid w:val="006354A9"/>
    <w:rsid w:val="00652B96"/>
    <w:rsid w:val="00667C6D"/>
    <w:rsid w:val="00672B0A"/>
    <w:rsid w:val="00681A7C"/>
    <w:rsid w:val="00682153"/>
    <w:rsid w:val="00703EC5"/>
    <w:rsid w:val="00724BE2"/>
    <w:rsid w:val="007A6C8F"/>
    <w:rsid w:val="00862953"/>
    <w:rsid w:val="00882CDF"/>
    <w:rsid w:val="009D0EC9"/>
    <w:rsid w:val="00A02282"/>
    <w:rsid w:val="00A47BF5"/>
    <w:rsid w:val="00A6369A"/>
    <w:rsid w:val="00B24BAA"/>
    <w:rsid w:val="00B26825"/>
    <w:rsid w:val="00B458DE"/>
    <w:rsid w:val="00BD2B4A"/>
    <w:rsid w:val="00BE1D52"/>
    <w:rsid w:val="00C6493D"/>
    <w:rsid w:val="00C86A2D"/>
    <w:rsid w:val="00D011CF"/>
    <w:rsid w:val="00D53AEC"/>
    <w:rsid w:val="00DA7262"/>
    <w:rsid w:val="00DC295A"/>
    <w:rsid w:val="00DD2197"/>
    <w:rsid w:val="00DE5FC8"/>
    <w:rsid w:val="00E557B1"/>
    <w:rsid w:val="00E9560D"/>
    <w:rsid w:val="00F40EFC"/>
    <w:rsid w:val="00F51EDB"/>
    <w:rsid w:val="00F96D4A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237A0F2-CBCD-4CAF-BB54-12D1699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CF"/>
  </w:style>
  <w:style w:type="paragraph" w:styleId="Heading1">
    <w:name w:val="heading 1"/>
    <w:basedOn w:val="Normal"/>
    <w:next w:val="Normal"/>
    <w:link w:val="Heading1Char"/>
    <w:uiPriority w:val="9"/>
    <w:qFormat/>
    <w:rsid w:val="00033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73D"/>
  </w:style>
  <w:style w:type="paragraph" w:styleId="Footer">
    <w:name w:val="footer"/>
    <w:basedOn w:val="Normal"/>
    <w:link w:val="FooterChar"/>
    <w:uiPriority w:val="99"/>
    <w:unhideWhenUsed/>
    <w:rsid w:val="0003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3D"/>
  </w:style>
  <w:style w:type="paragraph" w:styleId="Title">
    <w:name w:val="Title"/>
    <w:basedOn w:val="Normal"/>
    <w:next w:val="Normal"/>
    <w:link w:val="TitleChar"/>
    <w:uiPriority w:val="10"/>
    <w:qFormat/>
    <w:rsid w:val="000337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37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33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3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53477"/>
    <w:rPr>
      <w:color w:val="0000FF"/>
      <w:u w:val="single"/>
    </w:rPr>
  </w:style>
  <w:style w:type="table" w:styleId="TableGrid">
    <w:name w:val="Table Grid"/>
    <w:basedOn w:val="TableNormal"/>
    <w:uiPriority w:val="59"/>
    <w:rsid w:val="0067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D0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lteraforum.com/forum/archive/index.php/t-192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ti.com/ww/en/analog/dataconverters/wideband_feedback_rf_solution.html?DCMP=analog_signalchain_mr&amp;HQS=arria-v-devkit-pr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ltera.com/corporate/news_room/releases/2012/products/nr-ti-rf-devk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B518-151E-420B-B1AD-17794855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8049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Altera Corp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Pritsker</dc:creator>
  <cp:keywords/>
  <dc:description/>
  <cp:lastModifiedBy>hp1</cp:lastModifiedBy>
  <cp:revision>53</cp:revision>
  <dcterms:created xsi:type="dcterms:W3CDTF">2012-10-05T22:18:00Z</dcterms:created>
  <dcterms:modified xsi:type="dcterms:W3CDTF">2015-07-30T11:38:00Z</dcterms:modified>
</cp:coreProperties>
</file>