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F7" w:rsidRPr="00243150" w:rsidRDefault="00243150" w:rsidP="00243150">
      <w:pPr>
        <w:jc w:val="center"/>
        <w:rPr>
          <w:rFonts w:ascii="Arial" w:hAnsi="Arial" w:cs="Arial"/>
          <w:sz w:val="36"/>
          <w:szCs w:val="36"/>
        </w:rPr>
      </w:pPr>
      <w:r w:rsidRPr="00243150">
        <w:rPr>
          <w:rFonts w:ascii="Arial" w:hAnsi="Arial" w:cs="Arial"/>
          <w:sz w:val="36"/>
          <w:szCs w:val="36"/>
        </w:rPr>
        <w:t>AIM 2200 Measurement System</w:t>
      </w:r>
    </w:p>
    <w:p w:rsidR="00243150" w:rsidRPr="00243150" w:rsidRDefault="00243150" w:rsidP="00243150">
      <w:pPr>
        <w:jc w:val="center"/>
        <w:rPr>
          <w:rFonts w:ascii="Arial" w:hAnsi="Arial" w:cs="Arial"/>
          <w:sz w:val="32"/>
          <w:szCs w:val="32"/>
        </w:rPr>
      </w:pPr>
    </w:p>
    <w:p w:rsidR="00B71B6F" w:rsidRPr="00243150" w:rsidRDefault="00B71B6F" w:rsidP="00EE78F7">
      <w:pPr>
        <w:rPr>
          <w:rFonts w:ascii="Arial" w:hAnsi="Arial" w:cs="Arial"/>
        </w:rPr>
      </w:pPr>
      <w:r w:rsidRPr="00243150">
        <w:rPr>
          <w:rFonts w:ascii="Arial" w:hAnsi="Arial" w:cs="Arial"/>
        </w:rPr>
        <w:t>We a</w:t>
      </w:r>
      <w:r w:rsidR="00745A33" w:rsidRPr="00243150">
        <w:rPr>
          <w:rFonts w:ascii="Arial" w:hAnsi="Arial" w:cs="Arial"/>
        </w:rPr>
        <w:t>r</w:t>
      </w:r>
      <w:r w:rsidRPr="00243150">
        <w:rPr>
          <w:rFonts w:ascii="Arial" w:hAnsi="Arial" w:cs="Arial"/>
        </w:rPr>
        <w:t xml:space="preserve">e in process to re-factoring an </w:t>
      </w:r>
      <w:r w:rsidR="00EE78F7" w:rsidRPr="00243150">
        <w:rPr>
          <w:rFonts w:ascii="Arial" w:hAnsi="Arial" w:cs="Arial"/>
        </w:rPr>
        <w:t xml:space="preserve">old industrial </w:t>
      </w:r>
      <w:proofErr w:type="spellStart"/>
      <w:r w:rsidR="00EE78F7" w:rsidRPr="00243150">
        <w:rPr>
          <w:rFonts w:ascii="Arial" w:hAnsi="Arial" w:cs="Arial"/>
        </w:rPr>
        <w:t>analog</w:t>
      </w:r>
      <w:proofErr w:type="spellEnd"/>
      <w:r w:rsidR="00EE78F7" w:rsidRPr="00243150">
        <w:rPr>
          <w:rFonts w:ascii="Arial" w:hAnsi="Arial" w:cs="Arial"/>
        </w:rPr>
        <w:t xml:space="preserve"> measurement system</w:t>
      </w:r>
      <w:r w:rsidRPr="00243150">
        <w:rPr>
          <w:rFonts w:ascii="Arial" w:hAnsi="Arial" w:cs="Arial"/>
        </w:rPr>
        <w:t>.</w:t>
      </w:r>
    </w:p>
    <w:p w:rsidR="00EA06ED" w:rsidRPr="00243150" w:rsidRDefault="00B71B6F" w:rsidP="00EE78F7">
      <w:pPr>
        <w:rPr>
          <w:rFonts w:ascii="Arial" w:hAnsi="Arial" w:cs="Arial"/>
        </w:rPr>
      </w:pPr>
      <w:r w:rsidRPr="00243150">
        <w:rPr>
          <w:rFonts w:ascii="Arial" w:hAnsi="Arial" w:cs="Arial"/>
        </w:rPr>
        <w:t xml:space="preserve">We need to measure 200 channels with </w:t>
      </w:r>
      <w:r w:rsidR="00577738">
        <w:rPr>
          <w:rFonts w:ascii="Arial" w:hAnsi="Arial" w:cs="Arial"/>
        </w:rPr>
        <w:t xml:space="preserve">9 </w:t>
      </w:r>
      <w:r w:rsidRPr="00243150">
        <w:rPr>
          <w:rFonts w:ascii="Arial" w:hAnsi="Arial" w:cs="Arial"/>
        </w:rPr>
        <w:t>different</w:t>
      </w:r>
      <w:r w:rsidR="00062957" w:rsidRPr="00243150">
        <w:rPr>
          <w:rFonts w:ascii="Arial" w:hAnsi="Arial" w:cs="Arial"/>
        </w:rPr>
        <w:t xml:space="preserve"> </w:t>
      </w:r>
      <w:r w:rsidRPr="00243150">
        <w:rPr>
          <w:rFonts w:ascii="Arial" w:hAnsi="Arial" w:cs="Arial"/>
        </w:rPr>
        <w:t>voltage range</w:t>
      </w:r>
      <w:r w:rsidR="00062957" w:rsidRPr="00243150">
        <w:rPr>
          <w:rFonts w:ascii="Arial" w:hAnsi="Arial" w:cs="Arial"/>
        </w:rPr>
        <w:t xml:space="preserve">s spanning from </w:t>
      </w:r>
      <w:r w:rsidR="00745A33" w:rsidRPr="00243150">
        <w:rPr>
          <w:rFonts w:ascii="Arial" w:hAnsi="Arial" w:cs="Arial"/>
        </w:rPr>
        <w:t>±39mV</w:t>
      </w:r>
      <w:r w:rsidR="00062957" w:rsidRPr="00243150">
        <w:rPr>
          <w:rFonts w:ascii="Arial" w:hAnsi="Arial" w:cs="Arial"/>
        </w:rPr>
        <w:t xml:space="preserve"> to</w:t>
      </w:r>
      <w:r w:rsidR="00745A33" w:rsidRPr="00243150">
        <w:rPr>
          <w:rFonts w:ascii="Arial" w:hAnsi="Arial" w:cs="Arial"/>
        </w:rPr>
        <w:t xml:space="preserve"> ±10V</w:t>
      </w:r>
      <w:r w:rsidR="00062957" w:rsidRPr="00243150">
        <w:rPr>
          <w:rFonts w:ascii="Arial" w:hAnsi="Arial" w:cs="Arial"/>
        </w:rPr>
        <w:t>.</w:t>
      </w:r>
    </w:p>
    <w:p w:rsidR="00062957" w:rsidRPr="00243150" w:rsidRDefault="00062957" w:rsidP="00EE78F7">
      <w:pPr>
        <w:rPr>
          <w:rFonts w:ascii="Arial" w:hAnsi="Arial" w:cs="Arial"/>
        </w:rPr>
      </w:pPr>
    </w:p>
    <w:p w:rsidR="00B71B6F" w:rsidRPr="00243150" w:rsidRDefault="00EA06ED" w:rsidP="00EE78F7">
      <w:pPr>
        <w:rPr>
          <w:rFonts w:ascii="Arial" w:hAnsi="Arial" w:cs="Arial"/>
        </w:rPr>
      </w:pPr>
      <w:r w:rsidRPr="00243150">
        <w:rPr>
          <w:rFonts w:ascii="Arial" w:hAnsi="Arial" w:cs="Arial"/>
        </w:rPr>
        <w:t>We</w:t>
      </w:r>
      <w:r w:rsidR="00B71B6F" w:rsidRPr="00243150">
        <w:rPr>
          <w:rFonts w:ascii="Arial" w:hAnsi="Arial" w:cs="Arial"/>
        </w:rPr>
        <w:t xml:space="preserve"> consider to make the design with the following structure:</w:t>
      </w:r>
    </w:p>
    <w:p w:rsidR="00B71B6F" w:rsidRPr="00243150" w:rsidRDefault="00B71B6F" w:rsidP="00EE78F7">
      <w:pPr>
        <w:rPr>
          <w:rFonts w:ascii="Arial" w:hAnsi="Arial" w:cs="Arial"/>
        </w:rPr>
      </w:pPr>
      <w:r w:rsidRPr="00243150">
        <w:rPr>
          <w:rFonts w:ascii="Arial" w:hAnsi="Arial" w:cs="Arial"/>
        </w:rPr>
        <w:t>Multiplexer</w:t>
      </w:r>
      <w:r w:rsidR="00E66686" w:rsidRPr="00243150">
        <w:rPr>
          <w:rFonts w:ascii="Arial" w:hAnsi="Arial" w:cs="Arial"/>
        </w:rPr>
        <w:t>s</w:t>
      </w:r>
      <w:r w:rsidRPr="00243150">
        <w:rPr>
          <w:rFonts w:ascii="Arial" w:hAnsi="Arial" w:cs="Arial"/>
        </w:rPr>
        <w:t>:</w:t>
      </w:r>
      <w:r w:rsidR="00745A33" w:rsidRPr="00243150">
        <w:rPr>
          <w:rFonts w:ascii="Arial" w:hAnsi="Arial" w:cs="Arial"/>
        </w:rPr>
        <w:tab/>
        <w:t>MUX507</w:t>
      </w:r>
    </w:p>
    <w:p w:rsidR="00B71B6F" w:rsidRPr="00243150" w:rsidRDefault="00B71B6F" w:rsidP="00EE78F7">
      <w:pPr>
        <w:rPr>
          <w:rFonts w:ascii="Arial" w:hAnsi="Arial" w:cs="Arial"/>
        </w:rPr>
      </w:pPr>
      <w:r w:rsidRPr="00243150">
        <w:rPr>
          <w:rFonts w:ascii="Arial" w:hAnsi="Arial" w:cs="Arial"/>
        </w:rPr>
        <w:t>P</w:t>
      </w:r>
      <w:r w:rsidR="00745A33" w:rsidRPr="00243150">
        <w:rPr>
          <w:rFonts w:ascii="Arial" w:hAnsi="Arial" w:cs="Arial"/>
        </w:rPr>
        <w:t>G</w:t>
      </w:r>
      <w:r w:rsidRPr="00243150">
        <w:rPr>
          <w:rFonts w:ascii="Arial" w:hAnsi="Arial" w:cs="Arial"/>
        </w:rPr>
        <w:t>A:</w:t>
      </w:r>
      <w:r w:rsidR="000F1946" w:rsidRPr="00243150">
        <w:rPr>
          <w:rFonts w:ascii="Arial" w:hAnsi="Arial" w:cs="Arial"/>
        </w:rPr>
        <w:tab/>
      </w:r>
      <w:r w:rsidR="00745A33" w:rsidRPr="00243150">
        <w:rPr>
          <w:rFonts w:ascii="Arial" w:hAnsi="Arial" w:cs="Arial"/>
        </w:rPr>
        <w:tab/>
        <w:t>PGA28</w:t>
      </w:r>
      <w:r w:rsidR="00E66686" w:rsidRPr="00243150">
        <w:rPr>
          <w:rFonts w:ascii="Arial" w:hAnsi="Arial" w:cs="Arial"/>
        </w:rPr>
        <w:t>1</w:t>
      </w:r>
    </w:p>
    <w:p w:rsidR="00B71B6F" w:rsidRPr="00243150" w:rsidRDefault="00B71B6F" w:rsidP="00EE78F7">
      <w:pPr>
        <w:rPr>
          <w:rFonts w:ascii="Arial" w:hAnsi="Arial" w:cs="Arial"/>
        </w:rPr>
      </w:pPr>
      <w:r w:rsidRPr="00243150">
        <w:rPr>
          <w:rFonts w:ascii="Arial" w:hAnsi="Arial" w:cs="Arial"/>
        </w:rPr>
        <w:t>ADC:</w:t>
      </w:r>
      <w:r w:rsidR="00745A33" w:rsidRPr="00243150">
        <w:rPr>
          <w:rFonts w:ascii="Arial" w:hAnsi="Arial" w:cs="Arial"/>
        </w:rPr>
        <w:tab/>
      </w:r>
      <w:r w:rsidR="00745A33" w:rsidRPr="00243150">
        <w:rPr>
          <w:rFonts w:ascii="Arial" w:hAnsi="Arial" w:cs="Arial"/>
        </w:rPr>
        <w:tab/>
      </w:r>
      <w:r w:rsidR="00EA06ED" w:rsidRPr="00243150">
        <w:rPr>
          <w:rFonts w:ascii="Arial" w:hAnsi="Arial" w:cs="Arial"/>
        </w:rPr>
        <w:t>ADS8867 or ADS8166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55"/>
        <w:gridCol w:w="3402"/>
        <w:gridCol w:w="5670"/>
      </w:tblGrid>
      <w:tr w:rsidR="00062957" w:rsidRPr="00243150" w:rsidTr="00577738">
        <w:tc>
          <w:tcPr>
            <w:tcW w:w="1555" w:type="dxa"/>
          </w:tcPr>
          <w:p w:rsidR="00062957" w:rsidRPr="00243150" w:rsidRDefault="00062957" w:rsidP="00EE78F7">
            <w:pPr>
              <w:rPr>
                <w:rFonts w:ascii="Arial" w:hAnsi="Arial" w:cs="Arial"/>
              </w:rPr>
            </w:pPr>
            <w:r w:rsidRPr="00243150">
              <w:rPr>
                <w:rFonts w:ascii="Arial" w:hAnsi="Arial" w:cs="Arial"/>
              </w:rPr>
              <w:t>Description:</w:t>
            </w:r>
          </w:p>
        </w:tc>
        <w:tc>
          <w:tcPr>
            <w:tcW w:w="3402" w:type="dxa"/>
          </w:tcPr>
          <w:p w:rsidR="00062957" w:rsidRPr="00243150" w:rsidRDefault="00062957" w:rsidP="00EE78F7">
            <w:pPr>
              <w:rPr>
                <w:rFonts w:ascii="Arial" w:hAnsi="Arial" w:cs="Arial"/>
              </w:rPr>
            </w:pPr>
            <w:r w:rsidRPr="00243150">
              <w:rPr>
                <w:rFonts w:ascii="Arial" w:hAnsi="Arial" w:cs="Arial"/>
              </w:rPr>
              <w:t>Specification:</w:t>
            </w:r>
          </w:p>
        </w:tc>
        <w:tc>
          <w:tcPr>
            <w:tcW w:w="5670" w:type="dxa"/>
          </w:tcPr>
          <w:p w:rsidR="00062957" w:rsidRPr="00243150" w:rsidRDefault="00062957" w:rsidP="00745A33">
            <w:pPr>
              <w:rPr>
                <w:rFonts w:ascii="Arial" w:hAnsi="Arial" w:cs="Arial"/>
              </w:rPr>
            </w:pPr>
            <w:r w:rsidRPr="00243150">
              <w:rPr>
                <w:rFonts w:ascii="Arial" w:hAnsi="Arial" w:cs="Arial"/>
              </w:rPr>
              <w:t>Comments:</w:t>
            </w:r>
          </w:p>
        </w:tc>
      </w:tr>
      <w:tr w:rsidR="00062957" w:rsidRPr="00243150" w:rsidTr="00577738">
        <w:tc>
          <w:tcPr>
            <w:tcW w:w="1555" w:type="dxa"/>
          </w:tcPr>
          <w:p w:rsidR="00062957" w:rsidRPr="00243150" w:rsidRDefault="00062957" w:rsidP="00EE78F7">
            <w:pPr>
              <w:rPr>
                <w:rFonts w:ascii="Arial" w:hAnsi="Arial" w:cs="Arial"/>
              </w:rPr>
            </w:pPr>
            <w:r w:rsidRPr="00243150">
              <w:rPr>
                <w:rFonts w:ascii="Arial" w:hAnsi="Arial" w:cs="Arial"/>
              </w:rPr>
              <w:t>BIT</w:t>
            </w:r>
          </w:p>
        </w:tc>
        <w:tc>
          <w:tcPr>
            <w:tcW w:w="3402" w:type="dxa"/>
          </w:tcPr>
          <w:p w:rsidR="00062957" w:rsidRPr="00243150" w:rsidRDefault="00062957" w:rsidP="00EE78F7">
            <w:pPr>
              <w:rPr>
                <w:rFonts w:ascii="Arial" w:hAnsi="Arial" w:cs="Arial"/>
              </w:rPr>
            </w:pPr>
            <w:r w:rsidRPr="00243150">
              <w:rPr>
                <w:rFonts w:ascii="Arial" w:hAnsi="Arial" w:cs="Arial"/>
              </w:rPr>
              <w:t>14</w:t>
            </w:r>
          </w:p>
        </w:tc>
        <w:tc>
          <w:tcPr>
            <w:tcW w:w="5670" w:type="dxa"/>
          </w:tcPr>
          <w:p w:rsidR="00062957" w:rsidRPr="00243150" w:rsidRDefault="00062957" w:rsidP="00EE78F7">
            <w:pPr>
              <w:rPr>
                <w:rFonts w:ascii="Arial" w:hAnsi="Arial" w:cs="Arial"/>
              </w:rPr>
            </w:pPr>
            <w:r w:rsidRPr="00243150">
              <w:rPr>
                <w:rFonts w:ascii="Arial" w:hAnsi="Arial" w:cs="Arial"/>
              </w:rPr>
              <w:t>Noise free stable bits.</w:t>
            </w:r>
          </w:p>
        </w:tc>
      </w:tr>
      <w:tr w:rsidR="00062957" w:rsidRPr="00243150" w:rsidTr="00577738">
        <w:tc>
          <w:tcPr>
            <w:tcW w:w="1555" w:type="dxa"/>
          </w:tcPr>
          <w:p w:rsidR="00062957" w:rsidRPr="00243150" w:rsidRDefault="00062957" w:rsidP="00EE78F7">
            <w:pPr>
              <w:rPr>
                <w:rFonts w:ascii="Arial" w:hAnsi="Arial" w:cs="Arial"/>
              </w:rPr>
            </w:pPr>
            <w:r w:rsidRPr="00243150">
              <w:rPr>
                <w:rFonts w:ascii="Arial" w:hAnsi="Arial" w:cs="Arial"/>
              </w:rPr>
              <w:t>CH sequencing</w:t>
            </w:r>
          </w:p>
        </w:tc>
        <w:tc>
          <w:tcPr>
            <w:tcW w:w="3402" w:type="dxa"/>
          </w:tcPr>
          <w:p w:rsidR="00062957" w:rsidRPr="00243150" w:rsidRDefault="00577738" w:rsidP="005777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062957" w:rsidRPr="00243150">
              <w:rPr>
                <w:rFonts w:ascii="Arial" w:hAnsi="Arial" w:cs="Arial"/>
              </w:rPr>
              <w:t>us max</w:t>
            </w:r>
          </w:p>
        </w:tc>
        <w:tc>
          <w:tcPr>
            <w:tcW w:w="5670" w:type="dxa"/>
          </w:tcPr>
          <w:p w:rsidR="00062957" w:rsidRPr="00243150" w:rsidRDefault="00062957" w:rsidP="00062957">
            <w:pPr>
              <w:rPr>
                <w:rFonts w:ascii="Arial" w:hAnsi="Arial" w:cs="Arial"/>
              </w:rPr>
            </w:pPr>
            <w:r w:rsidRPr="00243150">
              <w:rPr>
                <w:rFonts w:ascii="Arial" w:hAnsi="Arial" w:cs="Arial"/>
              </w:rPr>
              <w:t>The time include all settling of MUX (2us), PGA (40us), Filter time (15us) and ADC conversion (</w:t>
            </w:r>
            <w:proofErr w:type="spellStart"/>
            <w:r w:rsidRPr="00243150">
              <w:rPr>
                <w:rFonts w:ascii="Arial" w:hAnsi="Arial" w:cs="Arial"/>
              </w:rPr>
              <w:t>tbd</w:t>
            </w:r>
            <w:proofErr w:type="spellEnd"/>
            <w:r w:rsidR="00577738">
              <w:rPr>
                <w:rFonts w:ascii="Arial" w:hAnsi="Arial" w:cs="Arial"/>
              </w:rPr>
              <w:t>, 15us</w:t>
            </w:r>
            <w:r w:rsidRPr="00243150">
              <w:rPr>
                <w:rFonts w:ascii="Arial" w:hAnsi="Arial" w:cs="Arial"/>
              </w:rPr>
              <w:t>).</w:t>
            </w:r>
          </w:p>
        </w:tc>
      </w:tr>
      <w:tr w:rsidR="00062957" w:rsidRPr="00243150" w:rsidTr="00577738">
        <w:tc>
          <w:tcPr>
            <w:tcW w:w="1555" w:type="dxa"/>
          </w:tcPr>
          <w:p w:rsidR="00062957" w:rsidRPr="00243150" w:rsidRDefault="00062957" w:rsidP="00EE78F7">
            <w:pPr>
              <w:rPr>
                <w:rFonts w:ascii="Arial" w:hAnsi="Arial" w:cs="Arial"/>
              </w:rPr>
            </w:pPr>
            <w:r w:rsidRPr="00243150">
              <w:rPr>
                <w:rFonts w:ascii="Arial" w:hAnsi="Arial" w:cs="Arial"/>
              </w:rPr>
              <w:t>Input type</w:t>
            </w:r>
          </w:p>
        </w:tc>
        <w:tc>
          <w:tcPr>
            <w:tcW w:w="3402" w:type="dxa"/>
          </w:tcPr>
          <w:p w:rsidR="00062957" w:rsidRPr="00243150" w:rsidRDefault="00062957" w:rsidP="00EE78F7">
            <w:pPr>
              <w:rPr>
                <w:rFonts w:ascii="Arial" w:hAnsi="Arial" w:cs="Arial"/>
              </w:rPr>
            </w:pPr>
            <w:r w:rsidRPr="00243150">
              <w:rPr>
                <w:rFonts w:ascii="Arial" w:hAnsi="Arial" w:cs="Arial"/>
              </w:rPr>
              <w:t>Differential</w:t>
            </w:r>
            <w:bookmarkStart w:id="0" w:name="_GoBack"/>
            <w:bookmarkEnd w:id="0"/>
          </w:p>
        </w:tc>
        <w:tc>
          <w:tcPr>
            <w:tcW w:w="5670" w:type="dxa"/>
          </w:tcPr>
          <w:p w:rsidR="00062957" w:rsidRPr="00243150" w:rsidRDefault="00062957" w:rsidP="00EE78F7">
            <w:pPr>
              <w:rPr>
                <w:rFonts w:ascii="Arial" w:hAnsi="Arial" w:cs="Arial"/>
              </w:rPr>
            </w:pPr>
            <w:r w:rsidRPr="00243150">
              <w:rPr>
                <w:rFonts w:ascii="Arial" w:hAnsi="Arial" w:cs="Arial"/>
              </w:rPr>
              <w:t>All measurements must be made differential</w:t>
            </w:r>
          </w:p>
        </w:tc>
      </w:tr>
      <w:tr w:rsidR="00062957" w:rsidRPr="00243150" w:rsidTr="00577738">
        <w:tc>
          <w:tcPr>
            <w:tcW w:w="1555" w:type="dxa"/>
          </w:tcPr>
          <w:p w:rsidR="00062957" w:rsidRPr="00243150" w:rsidRDefault="00062957" w:rsidP="00EE78F7">
            <w:pPr>
              <w:rPr>
                <w:rFonts w:ascii="Arial" w:hAnsi="Arial" w:cs="Arial"/>
              </w:rPr>
            </w:pPr>
            <w:r w:rsidRPr="00243150">
              <w:rPr>
                <w:rFonts w:ascii="Arial" w:hAnsi="Arial" w:cs="Arial"/>
              </w:rPr>
              <w:t>FSD Input Voltage range</w:t>
            </w:r>
          </w:p>
        </w:tc>
        <w:tc>
          <w:tcPr>
            <w:tcW w:w="3402" w:type="dxa"/>
          </w:tcPr>
          <w:p w:rsidR="00062957" w:rsidRPr="00243150" w:rsidRDefault="00062957" w:rsidP="00062957">
            <w:pPr>
              <w:rPr>
                <w:rFonts w:ascii="Arial" w:hAnsi="Arial" w:cs="Arial"/>
              </w:rPr>
            </w:pPr>
            <w:r w:rsidRPr="00243150">
              <w:rPr>
                <w:rFonts w:ascii="Arial" w:hAnsi="Arial" w:cs="Arial"/>
              </w:rPr>
              <w:t>±39mV, ±78mV, ±156mV, ±312mV, ±626mV, ±1.25, ±2.5V, ±5V, ±10V</w:t>
            </w:r>
          </w:p>
        </w:tc>
        <w:tc>
          <w:tcPr>
            <w:tcW w:w="5670" w:type="dxa"/>
          </w:tcPr>
          <w:p w:rsidR="00062957" w:rsidRPr="00243150" w:rsidRDefault="00062957" w:rsidP="00EE78F7">
            <w:pPr>
              <w:rPr>
                <w:rFonts w:ascii="Arial" w:hAnsi="Arial" w:cs="Arial"/>
              </w:rPr>
            </w:pPr>
            <w:r w:rsidRPr="00243150">
              <w:rPr>
                <w:rFonts w:ascii="Arial" w:hAnsi="Arial" w:cs="Arial"/>
              </w:rPr>
              <w:t>9 voltage range w. min 14 bit resolution in each range</w:t>
            </w:r>
            <w:r w:rsidR="00243150" w:rsidRPr="00243150">
              <w:rPr>
                <w:rFonts w:ascii="Arial" w:hAnsi="Arial" w:cs="Arial"/>
              </w:rPr>
              <w:t>.</w:t>
            </w:r>
          </w:p>
        </w:tc>
      </w:tr>
      <w:tr w:rsidR="00062957" w:rsidRPr="00243150" w:rsidTr="00577738">
        <w:tc>
          <w:tcPr>
            <w:tcW w:w="1555" w:type="dxa"/>
          </w:tcPr>
          <w:p w:rsidR="00062957" w:rsidRPr="00243150" w:rsidRDefault="00243150" w:rsidP="00EE78F7">
            <w:pPr>
              <w:rPr>
                <w:rFonts w:ascii="Arial" w:hAnsi="Arial" w:cs="Arial"/>
              </w:rPr>
            </w:pPr>
            <w:r w:rsidRPr="00243150">
              <w:rPr>
                <w:rFonts w:ascii="Arial" w:hAnsi="Arial" w:cs="Arial"/>
              </w:rPr>
              <w:t>Supply voltage</w:t>
            </w:r>
          </w:p>
        </w:tc>
        <w:tc>
          <w:tcPr>
            <w:tcW w:w="3402" w:type="dxa"/>
          </w:tcPr>
          <w:p w:rsidR="00062957" w:rsidRPr="00243150" w:rsidRDefault="00243150" w:rsidP="00EE78F7">
            <w:pPr>
              <w:rPr>
                <w:rFonts w:ascii="Arial" w:hAnsi="Arial" w:cs="Arial"/>
                <w:lang w:val="da-DK"/>
              </w:rPr>
            </w:pPr>
            <w:r w:rsidRPr="00243150">
              <w:rPr>
                <w:rFonts w:ascii="Arial" w:hAnsi="Arial" w:cs="Arial"/>
                <w:lang w:val="da-DK"/>
              </w:rPr>
              <w:t>Analog: ±15V</w:t>
            </w:r>
          </w:p>
          <w:p w:rsidR="00243150" w:rsidRPr="00243150" w:rsidRDefault="00243150" w:rsidP="00EE78F7">
            <w:pPr>
              <w:rPr>
                <w:rFonts w:ascii="Arial" w:hAnsi="Arial" w:cs="Arial"/>
                <w:lang w:val="da-DK"/>
              </w:rPr>
            </w:pPr>
            <w:r w:rsidRPr="00243150">
              <w:rPr>
                <w:rFonts w:ascii="Arial" w:hAnsi="Arial" w:cs="Arial"/>
                <w:lang w:val="da-DK"/>
              </w:rPr>
              <w:t>Digital: 5V, 3.3V</w:t>
            </w:r>
          </w:p>
        </w:tc>
        <w:tc>
          <w:tcPr>
            <w:tcW w:w="5670" w:type="dxa"/>
          </w:tcPr>
          <w:p w:rsidR="00062957" w:rsidRPr="00243150" w:rsidRDefault="00062957" w:rsidP="00EE78F7">
            <w:pPr>
              <w:rPr>
                <w:rFonts w:ascii="Arial" w:hAnsi="Arial" w:cs="Arial"/>
                <w:lang w:val="da-DK"/>
              </w:rPr>
            </w:pPr>
          </w:p>
        </w:tc>
      </w:tr>
    </w:tbl>
    <w:p w:rsidR="00745A33" w:rsidRPr="00243150" w:rsidRDefault="00745A33" w:rsidP="00EE78F7">
      <w:pPr>
        <w:rPr>
          <w:rFonts w:ascii="Arial" w:hAnsi="Arial" w:cs="Arial"/>
          <w:lang w:val="da-DK"/>
        </w:rPr>
      </w:pPr>
    </w:p>
    <w:p w:rsidR="00E66686" w:rsidRPr="00243150" w:rsidRDefault="00243150" w:rsidP="00EE78F7">
      <w:pPr>
        <w:rPr>
          <w:rFonts w:ascii="Arial" w:hAnsi="Arial" w:cs="Arial"/>
        </w:rPr>
      </w:pPr>
      <w:r w:rsidRPr="00243150">
        <w:rPr>
          <w:rFonts w:ascii="Arial" w:hAnsi="Arial" w:cs="Arial"/>
        </w:rPr>
        <w:t xml:space="preserve">Annual </w:t>
      </w:r>
      <w:proofErr w:type="spellStart"/>
      <w:r w:rsidRPr="00243150">
        <w:rPr>
          <w:rFonts w:ascii="Arial" w:hAnsi="Arial" w:cs="Arial"/>
        </w:rPr>
        <w:t>qty</w:t>
      </w:r>
      <w:proofErr w:type="spellEnd"/>
      <w:r w:rsidRPr="00243150">
        <w:rPr>
          <w:rFonts w:ascii="Arial" w:hAnsi="Arial" w:cs="Arial"/>
        </w:rPr>
        <w:t>: 1-5K, production in 10-15years.</w:t>
      </w:r>
    </w:p>
    <w:p w:rsidR="00243150" w:rsidRPr="00243150" w:rsidRDefault="00243150" w:rsidP="00EE78F7">
      <w:pPr>
        <w:rPr>
          <w:rFonts w:ascii="Arial" w:hAnsi="Arial" w:cs="Arial"/>
        </w:rPr>
      </w:pPr>
    </w:p>
    <w:sectPr w:rsidR="00243150" w:rsidRPr="00243150" w:rsidSect="00243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F7"/>
    <w:rsid w:val="00062957"/>
    <w:rsid w:val="000F1946"/>
    <w:rsid w:val="00243150"/>
    <w:rsid w:val="00396AED"/>
    <w:rsid w:val="00577738"/>
    <w:rsid w:val="00722DB8"/>
    <w:rsid w:val="00745A33"/>
    <w:rsid w:val="00847222"/>
    <w:rsid w:val="0091243D"/>
    <w:rsid w:val="00AF70DB"/>
    <w:rsid w:val="00B71B6F"/>
    <w:rsid w:val="00CD20B5"/>
    <w:rsid w:val="00E66686"/>
    <w:rsid w:val="00EA06ED"/>
    <w:rsid w:val="00EE78F7"/>
    <w:rsid w:val="00FA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4496E-B101-4BFF-857A-1E4F90A8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Wartsila Corporation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Lundbeck, Jorgen</dc:creator>
  <cp:keywords/>
  <dc:description/>
  <cp:lastModifiedBy>Lundbeck, Jorgen</cp:lastModifiedBy>
  <cp:revision>3</cp:revision>
  <dcterms:created xsi:type="dcterms:W3CDTF">2021-02-09T13:32:00Z</dcterms:created>
  <dcterms:modified xsi:type="dcterms:W3CDTF">2021-02-09T13:35:00Z</dcterms:modified>
</cp:coreProperties>
</file>