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1567" w14:textId="2BEEF9AF" w:rsidR="00B15DE6" w:rsidRDefault="00B15DE6" w:rsidP="00341517">
      <w:r>
        <w:t xml:space="preserve">Thanks for your very helpful earlier comments on my board layout.   I’ve read your paper </w:t>
      </w:r>
      <w:r w:rsidR="004605AC">
        <w:t>“Fundamental of Precision Noise Analysis” many times, and I’d like to ask your advice before I lock in my design.</w:t>
      </w:r>
    </w:p>
    <w:p w14:paraId="731C4A49" w14:textId="13F9AFE4" w:rsidR="00B15DE6" w:rsidRDefault="00341517" w:rsidP="00341517">
      <w:r>
        <w:t xml:space="preserve">We are designing a general-purpose </w:t>
      </w:r>
      <w:r w:rsidR="00A67166">
        <w:t>ultra-</w:t>
      </w:r>
      <w:proofErr w:type="gramStart"/>
      <w:r w:rsidR="00A67166">
        <w:t>low-noise</w:t>
      </w:r>
      <w:proofErr w:type="gramEnd"/>
      <w:r w:rsidR="00A67166">
        <w:t xml:space="preserve"> </w:t>
      </w:r>
      <w:r w:rsidR="00563FC4">
        <w:t xml:space="preserve">datalogger, the </w:t>
      </w:r>
      <w:proofErr w:type="spellStart"/>
      <w:r w:rsidR="00563FC4">
        <w:t>C</w:t>
      </w:r>
      <w:r w:rsidR="00B15DE6">
        <w:t>lear</w:t>
      </w:r>
      <w:r w:rsidR="00563FC4">
        <w:t>Box</w:t>
      </w:r>
      <w:proofErr w:type="spellEnd"/>
      <w:r w:rsidR="00563FC4">
        <w:t xml:space="preserve">, </w:t>
      </w:r>
      <w:r>
        <w:t>for analytical chromatography, a technique that separates a mixture of chemicals into separate com</w:t>
      </w:r>
      <w:r w:rsidR="00A67166">
        <w:t>p</w:t>
      </w:r>
      <w:r>
        <w:t xml:space="preserve">onents.  </w:t>
      </w:r>
    </w:p>
    <w:p w14:paraId="5E7483D4" w14:textId="77777777" w:rsidR="00B15DE6" w:rsidRDefault="00B15DE6" w:rsidP="00341517">
      <w:r>
        <w:rPr>
          <w:noProof/>
        </w:rPr>
        <w:drawing>
          <wp:inline distT="0" distB="0" distL="0" distR="0" wp14:anchorId="2460B0DF" wp14:editId="1618046F">
            <wp:extent cx="5943600" cy="3326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26130"/>
                    </a:xfrm>
                    <a:prstGeom prst="rect">
                      <a:avLst/>
                    </a:prstGeom>
                  </pic:spPr>
                </pic:pic>
              </a:graphicData>
            </a:graphic>
          </wp:inline>
        </w:drawing>
      </w:r>
      <w:r w:rsidR="00341517">
        <w:t xml:space="preserve"> </w:t>
      </w:r>
    </w:p>
    <w:p w14:paraId="644A623F" w14:textId="7A67E0E5" w:rsidR="00341517" w:rsidRDefault="00341517" w:rsidP="00341517">
      <w:r>
        <w:t xml:space="preserve">Chromatography is used in almost every chemical and biological laboratory and has many variants, which I won’t bore you with.   I’ll use UV detection in liquid chromatography as an example, since that is </w:t>
      </w:r>
      <w:r w:rsidR="00986F78">
        <w:t xml:space="preserve">probably most </w:t>
      </w:r>
      <w:r>
        <w:t>common, although our interface will work with any chromatograph</w:t>
      </w:r>
      <w:r w:rsidR="004605AC">
        <w:t>ic</w:t>
      </w:r>
      <w:r w:rsidR="00986F78">
        <w:t xml:space="preserve"> detector</w:t>
      </w:r>
      <w:r>
        <w:t xml:space="preserve"> that produces a voltage. </w:t>
      </w:r>
    </w:p>
    <w:p w14:paraId="69424130" w14:textId="7FCD3292" w:rsidR="005F730C" w:rsidRDefault="00986F78" w:rsidP="00341517">
      <w:r>
        <w:t xml:space="preserve">In </w:t>
      </w:r>
      <w:r w:rsidR="00563FC4">
        <w:t xml:space="preserve">UV detection </w:t>
      </w:r>
      <w:r w:rsidR="00B15DE6">
        <w:t xml:space="preserve">for </w:t>
      </w:r>
      <w:r w:rsidR="00563FC4">
        <w:t>liquid chromatography, t</w:t>
      </w:r>
      <w:r w:rsidR="00341517">
        <w:t xml:space="preserve">he mixture is dissolved in a solvent – call that the </w:t>
      </w:r>
      <w:r w:rsidR="00341517" w:rsidRPr="006A3B62">
        <w:rPr>
          <w:b/>
          <w:bCs/>
          <w:i/>
          <w:iCs/>
        </w:rPr>
        <w:t>sample</w:t>
      </w:r>
      <w:r w:rsidR="00341517">
        <w:t xml:space="preserve">.  </w:t>
      </w:r>
      <w:r w:rsidR="006A3B62">
        <w:t xml:space="preserve">The sample is pumped through a </w:t>
      </w:r>
      <w:r>
        <w:t xml:space="preserve">column that retards components differentially </w:t>
      </w:r>
      <w:r w:rsidR="00DE4269">
        <w:t xml:space="preserve">and then </w:t>
      </w:r>
      <w:r>
        <w:t xml:space="preserve">into a </w:t>
      </w:r>
      <w:r w:rsidR="00A67166">
        <w:t xml:space="preserve">transparent </w:t>
      </w:r>
      <w:r w:rsidR="006A3B62">
        <w:t>flow</w:t>
      </w:r>
      <w:r w:rsidR="00DE4269">
        <w:t>-</w:t>
      </w:r>
      <w:r w:rsidR="006A3B62">
        <w:t>cell, through which UV light</w:t>
      </w:r>
      <w:r w:rsidR="00A67166">
        <w:t xml:space="preserve"> at a particular wavelength</w:t>
      </w:r>
      <w:r w:rsidR="006A3B62">
        <w:t xml:space="preserve"> is passed.  Simultaneously, the same UV </w:t>
      </w:r>
      <w:r w:rsidR="00A67166">
        <w:t>signal is passed th</w:t>
      </w:r>
      <w:r>
        <w:t>r</w:t>
      </w:r>
      <w:r w:rsidR="00A67166">
        <w:t>ough an identical flow</w:t>
      </w:r>
      <w:r w:rsidR="00DE4269">
        <w:t>-</w:t>
      </w:r>
      <w:r w:rsidR="00A67166">
        <w:t>cell that contains only the solvent</w:t>
      </w:r>
      <w:r w:rsidR="00DE4269">
        <w:t xml:space="preserve">, the </w:t>
      </w:r>
      <w:r w:rsidR="00DE4269">
        <w:rPr>
          <w:b/>
          <w:bCs/>
          <w:i/>
          <w:iCs/>
        </w:rPr>
        <w:t>reference</w:t>
      </w:r>
      <w:r w:rsidR="00A67166">
        <w:t xml:space="preserve">.  Two signals </w:t>
      </w:r>
      <w:r w:rsidR="006A3B62">
        <w:t>are monitored simultaneously – the total energy of</w:t>
      </w:r>
      <w:r>
        <w:t xml:space="preserve"> each</w:t>
      </w:r>
      <w:r w:rsidR="006A3B62">
        <w:t xml:space="preserve"> </w:t>
      </w:r>
      <w:r w:rsidR="00A67166">
        <w:t>flow</w:t>
      </w:r>
      <w:r w:rsidR="00DE4269">
        <w:t>-</w:t>
      </w:r>
      <w:r w:rsidR="00A67166">
        <w:t>strea</w:t>
      </w:r>
      <w:r>
        <w:t>m</w:t>
      </w:r>
      <w:r w:rsidR="004605AC">
        <w:t xml:space="preserve"> -- </w:t>
      </w:r>
      <w:r w:rsidR="00A67166">
        <w:t xml:space="preserve">by measuring the </w:t>
      </w:r>
      <w:r w:rsidR="006A3B62">
        <w:t xml:space="preserve">current of </w:t>
      </w:r>
      <w:r w:rsidR="004605AC">
        <w:t xml:space="preserve">a </w:t>
      </w:r>
      <w:r w:rsidR="00A67166">
        <w:t xml:space="preserve">UV </w:t>
      </w:r>
      <w:r w:rsidR="006A3B62">
        <w:t xml:space="preserve">photodiode and converting it to voltage using a TIA.  Call those two signals </w:t>
      </w:r>
      <w:r w:rsidR="006A3B62" w:rsidRPr="006A3B62">
        <w:rPr>
          <w:b/>
          <w:bCs/>
        </w:rPr>
        <w:t>S</w:t>
      </w:r>
      <w:r w:rsidR="006A3B62">
        <w:t xml:space="preserve"> and </w:t>
      </w:r>
      <w:r w:rsidR="006A3B62" w:rsidRPr="006A3B62">
        <w:rPr>
          <w:b/>
          <w:bCs/>
        </w:rPr>
        <w:t>R</w:t>
      </w:r>
      <w:r w:rsidR="006A3B62">
        <w:t xml:space="preserve">. </w:t>
      </w:r>
      <w:r w:rsidR="00A67166">
        <w:t>When no component is passing through the flow</w:t>
      </w:r>
      <w:r w:rsidR="00DE4269">
        <w:t>-</w:t>
      </w:r>
      <w:r w:rsidR="00A67166">
        <w:t xml:space="preserve">cell, </w:t>
      </w:r>
      <w:proofErr w:type="gramStart"/>
      <w:r w:rsidR="00A67166" w:rsidRPr="00A67166">
        <w:rPr>
          <w:b/>
          <w:bCs/>
        </w:rPr>
        <w:t>S  =</w:t>
      </w:r>
      <w:proofErr w:type="gramEnd"/>
      <w:r w:rsidR="00A67166" w:rsidRPr="00A67166">
        <w:rPr>
          <w:b/>
          <w:bCs/>
        </w:rPr>
        <w:t xml:space="preserve"> R</w:t>
      </w:r>
      <w:r w:rsidR="00A67166">
        <w:t xml:space="preserve">. When a component that </w:t>
      </w:r>
      <w:r w:rsidR="004605AC">
        <w:t xml:space="preserve">absorbs </w:t>
      </w:r>
      <w:r w:rsidR="00A67166">
        <w:t>UV passes through the flow</w:t>
      </w:r>
      <w:r w:rsidR="00DE4269">
        <w:t>-</w:t>
      </w:r>
      <w:r w:rsidR="00A67166">
        <w:t xml:space="preserve">cell, </w:t>
      </w:r>
      <w:r w:rsidR="00A67166">
        <w:rPr>
          <w:b/>
          <w:bCs/>
        </w:rPr>
        <w:t>S</w:t>
      </w:r>
      <w:r w:rsidR="00A67166">
        <w:t xml:space="preserve"> will </w:t>
      </w:r>
      <w:r w:rsidR="00A67166" w:rsidRPr="00DE4269">
        <w:t>drop.</w:t>
      </w:r>
      <w:r w:rsidR="00A67166">
        <w:t xml:space="preserve">  The transmittanc</w:t>
      </w:r>
      <w:r w:rsidR="005F730C">
        <w:t xml:space="preserve">e </w:t>
      </w:r>
      <w:r w:rsidR="00A67166">
        <w:t xml:space="preserve">signal is defined as </w:t>
      </w:r>
    </w:p>
    <w:p w14:paraId="2DBBC02B" w14:textId="04C88CB9" w:rsidR="005F730C" w:rsidRDefault="005F730C" w:rsidP="005F730C">
      <w:pPr>
        <w:ind w:firstLine="720"/>
        <w:rPr>
          <w:b/>
          <w:bCs/>
        </w:rPr>
      </w:pPr>
      <w:r w:rsidRPr="005F730C">
        <w:rPr>
          <w:b/>
          <w:bCs/>
        </w:rPr>
        <w:t>T = S / R</w:t>
      </w:r>
      <w:r>
        <w:rPr>
          <w:b/>
          <w:bCs/>
        </w:rPr>
        <w:t>.</w:t>
      </w:r>
    </w:p>
    <w:p w14:paraId="511E32C0" w14:textId="7C5ED18F" w:rsidR="006811D9" w:rsidRDefault="00DE4269" w:rsidP="005F730C">
      <w:r>
        <w:t>Which varies</w:t>
      </w:r>
      <w:r w:rsidR="006811D9">
        <w:t xml:space="preserve"> between 1 and 0</w:t>
      </w:r>
      <w:r w:rsidR="00986F78">
        <w:t>, plus system</w:t>
      </w:r>
      <w:r w:rsidR="006811D9">
        <w:t xml:space="preserve"> noise.</w:t>
      </w:r>
      <w:r w:rsidR="006811D9">
        <w:t xml:space="preserve">  N</w:t>
      </w:r>
      <w:r w:rsidR="006811D9">
        <w:t xml:space="preserve">oise </w:t>
      </w:r>
      <w:r w:rsidR="006811D9">
        <w:t xml:space="preserve">amplitude </w:t>
      </w:r>
      <w:r w:rsidR="006811D9">
        <w:t xml:space="preserve">is invariant with the amplitude of T. </w:t>
      </w:r>
    </w:p>
    <w:p w14:paraId="1C5493A9" w14:textId="083AC181" w:rsidR="005F730C" w:rsidRDefault="005F730C" w:rsidP="005F730C">
      <w:r>
        <w:t>The signal of most in interest in chromatography is not transmittance but absorbance,</w:t>
      </w:r>
    </w:p>
    <w:p w14:paraId="424DBA19" w14:textId="77777777" w:rsidR="006811D9" w:rsidRDefault="005F730C" w:rsidP="006811D9">
      <w:r>
        <w:tab/>
        <w:t>A = - log</w:t>
      </w:r>
      <w:r w:rsidRPr="006811D9">
        <w:rPr>
          <w:vertAlign w:val="subscript"/>
        </w:rPr>
        <w:t>10</w:t>
      </w:r>
      <w:r>
        <w:t>(T</w:t>
      </w:r>
      <w:r w:rsidR="006811D9">
        <w:t>)</w:t>
      </w:r>
    </w:p>
    <w:p w14:paraId="791F8CBE" w14:textId="31C67841" w:rsidR="006811D9" w:rsidRDefault="006811D9" w:rsidP="006811D9">
      <w:r>
        <w:lastRenderedPageBreak/>
        <w:t>because the area under an absorbance peak is proportional to component concentration</w:t>
      </w:r>
      <w:r w:rsidR="00986F78">
        <w:t xml:space="preserve"> (Beers’ law)</w:t>
      </w:r>
      <w:r>
        <w:t xml:space="preserve">. </w:t>
      </w:r>
      <w:r w:rsidR="00986F78">
        <w:t>N</w:t>
      </w:r>
      <w:r>
        <w:t>oise amplitude increases exponentially wit</w:t>
      </w:r>
      <w:r w:rsidR="00986F78">
        <w:t>h absorbance</w:t>
      </w:r>
      <w:r>
        <w:t xml:space="preserve"> amplitude.</w:t>
      </w:r>
      <w:r w:rsidR="00B15DE6">
        <w:t xml:space="preserve">  The sample diagram above is an absorbance plot.</w:t>
      </w:r>
    </w:p>
    <w:p w14:paraId="261027E6" w14:textId="5C9A4A11" w:rsidR="005309A3" w:rsidRDefault="005309A3" w:rsidP="006811D9">
      <w:r>
        <w:t xml:space="preserve">For noise improvement, we can’t deal directly with absorbance, although this is the signal most commercial detectors output.  We will need to work with sample and reference separately.  This will mean that we cannot vary the gain easily, since the reference signal is fixed.  </w:t>
      </w:r>
    </w:p>
    <w:p w14:paraId="61A7668F" w14:textId="13611AE5" w:rsidR="00986F78" w:rsidRDefault="00986F78" w:rsidP="006811D9">
      <w:r>
        <w:t xml:space="preserve">Chromatographic </w:t>
      </w:r>
      <w:r w:rsidR="005309A3">
        <w:t>d</w:t>
      </w:r>
      <w:r w:rsidR="006811D9">
        <w:t xml:space="preserve">ata rates are slow -- </w:t>
      </w:r>
      <w:r w:rsidR="006811D9">
        <w:t>1-100 SPS</w:t>
      </w:r>
      <w:r w:rsidR="005309A3">
        <w:t xml:space="preserve"> – and a typical run is less than an hour</w:t>
      </w:r>
      <w:r w:rsidR="008807A5">
        <w:t>.  No</w:t>
      </w:r>
      <w:r w:rsidR="006811D9">
        <w:t xml:space="preserve"> components </w:t>
      </w:r>
      <w:r w:rsidR="00106170">
        <w:t>appear</w:t>
      </w:r>
      <w:r w:rsidR="006811D9">
        <w:t xml:space="preserve"> in the first few seconds of a chromatographic run, and we can</w:t>
      </w:r>
      <w:r w:rsidR="00106170">
        <w:t xml:space="preserve"> arbitrarily</w:t>
      </w:r>
      <w:r w:rsidR="006811D9">
        <w:t xml:space="preserve"> extend a run past the last component.   In analytical chromatography, no decisions need to be made real-time, so we have the advantage of not having to worry about settling rates, computation time of FIR </w:t>
      </w:r>
      <w:r w:rsidR="00106170">
        <w:t xml:space="preserve">filters, </w:t>
      </w:r>
      <w:proofErr w:type="spellStart"/>
      <w:r w:rsidR="00106170">
        <w:t>etc</w:t>
      </w:r>
      <w:proofErr w:type="spellEnd"/>
      <w:r w:rsidR="00106170">
        <w:t xml:space="preserve"> and to be able to filter symmetrically, knowing both past and future signal</w:t>
      </w:r>
      <w:r w:rsidR="00B15DE6">
        <w:t xml:space="preserve"> as far </w:t>
      </w:r>
      <w:r w:rsidR="004605AC">
        <w:t xml:space="preserve">out </w:t>
      </w:r>
      <w:r w:rsidR="00B15DE6">
        <w:t>as we like</w:t>
      </w:r>
      <w:r w:rsidR="00106170">
        <w:t xml:space="preserve">.  While commercial chromatographic detectors include </w:t>
      </w:r>
      <w:r w:rsidR="008807A5">
        <w:t>real-time</w:t>
      </w:r>
      <w:r w:rsidR="00106170">
        <w:t xml:space="preserve"> analog and digital filters, </w:t>
      </w:r>
      <w:r w:rsidR="005309A3">
        <w:t xml:space="preserve">the manufacturers treat these </w:t>
      </w:r>
      <w:r w:rsidR="004605AC">
        <w:t xml:space="preserve">designs </w:t>
      </w:r>
      <w:r w:rsidR="005309A3">
        <w:t>as proprietary</w:t>
      </w:r>
      <w:r w:rsidR="00B15DE6">
        <w:t xml:space="preserve"> information</w:t>
      </w:r>
      <w:r w:rsidR="005309A3">
        <w:t>.  M</w:t>
      </w:r>
      <w:r w:rsidR="00106170">
        <w:t xml:space="preserve">y belief is that </w:t>
      </w:r>
      <w:r w:rsidR="005309A3">
        <w:t>these filters</w:t>
      </w:r>
      <w:r w:rsidR="00106170">
        <w:t xml:space="preserve"> distort the data </w:t>
      </w:r>
      <w:r>
        <w:t>in unexplained ways</w:t>
      </w:r>
      <w:r w:rsidR="00E47EC3">
        <w:t xml:space="preserve"> </w:t>
      </w:r>
      <w:r w:rsidR="00106170">
        <w:t>and should be suppressed.</w:t>
      </w:r>
    </w:p>
    <w:p w14:paraId="3F8D43E7" w14:textId="5519231D" w:rsidR="008807A5" w:rsidRDefault="00986F78" w:rsidP="006811D9">
      <w:r>
        <w:t>Why might we need 32-bit precision?  For small-amplitude absorbance peaks with no overlapping peaks</w:t>
      </w:r>
      <w:r w:rsidR="005309A3">
        <w:t>,</w:t>
      </w:r>
      <w:r>
        <w:t xml:space="preserve"> we don’t.  But for small peaks sitting under large overlapping peaks, we do</w:t>
      </w:r>
      <w:r w:rsidR="00B15DE6">
        <w:t xml:space="preserve">, as </w:t>
      </w:r>
      <w:r w:rsidR="005309A3">
        <w:t xml:space="preserve">this is a case where we need to differentiate between large and small signals.  In many cases, sensor noise may limit discrimination, however.  </w:t>
      </w:r>
      <w:r w:rsidR="00DE4269">
        <w:t xml:space="preserve"> The industry standard for ADCs is </w:t>
      </w:r>
      <w:r w:rsidR="00B15DE6">
        <w:t xml:space="preserve">currently </w:t>
      </w:r>
      <w:r w:rsidR="00DE4269">
        <w:t>24</w:t>
      </w:r>
      <w:r w:rsidR="00B15DE6">
        <w:t>-</w:t>
      </w:r>
      <w:r w:rsidR="00DE4269">
        <w:t>bit.</w:t>
      </w:r>
    </w:p>
    <w:p w14:paraId="7DF2A171" w14:textId="70E2E347" w:rsidR="0090013E" w:rsidRDefault="0090013E" w:rsidP="006811D9">
      <w:r>
        <w:t xml:space="preserve">As far as our interface is concerned, </w:t>
      </w:r>
      <w:r w:rsidR="009A04CA">
        <w:t xml:space="preserve">I’d appreciate any comments on </w:t>
      </w:r>
      <w:r>
        <w:t xml:space="preserve">my </w:t>
      </w:r>
      <w:r w:rsidR="009A04CA">
        <w:t xml:space="preserve">nose-reduction </w:t>
      </w:r>
      <w:r>
        <w:t>plans:</w:t>
      </w:r>
    </w:p>
    <w:p w14:paraId="29DC3FEF" w14:textId="6232CDE6" w:rsidR="009A04CA" w:rsidRDefault="009A04CA" w:rsidP="008807A5">
      <w:pPr>
        <w:ind w:left="720"/>
      </w:pPr>
      <w:r>
        <w:rPr>
          <w:b/>
          <w:bCs/>
        </w:rPr>
        <w:t xml:space="preserve">ADC:  </w:t>
      </w:r>
      <w:r>
        <w:t>Use two ADS1262s</w:t>
      </w:r>
      <w:r w:rsidR="00B15DE6">
        <w:t xml:space="preserve"> </w:t>
      </w:r>
      <w:r w:rsidR="004605AC">
        <w:t xml:space="preserve">as the only devices </w:t>
      </w:r>
      <w:r w:rsidR="00B15DE6">
        <w:t>on separate SPI channels</w:t>
      </w:r>
      <w:r>
        <w:t>.</w:t>
      </w:r>
    </w:p>
    <w:p w14:paraId="77E3DFE7" w14:textId="38B0DF6E" w:rsidR="00E47EC3" w:rsidRPr="00E47EC3" w:rsidRDefault="00E47EC3" w:rsidP="008807A5">
      <w:pPr>
        <w:ind w:left="720"/>
      </w:pPr>
      <w:r>
        <w:rPr>
          <w:b/>
          <w:bCs/>
        </w:rPr>
        <w:t>Signal conditioning:</w:t>
      </w:r>
      <w:r>
        <w:t xml:space="preserve">   Don’t try to eliminate RF noise</w:t>
      </w:r>
      <w:r w:rsidR="005309A3">
        <w:t xml:space="preserve"> using analog filters</w:t>
      </w:r>
      <w:r>
        <w:t xml:space="preserve"> – we can fix this at the end with a digital filter.</w:t>
      </w:r>
      <w:r w:rsidR="005309A3">
        <w:t xml:space="preserve">  (I’ve left </w:t>
      </w:r>
      <w:r w:rsidR="00563FC4">
        <w:t>a</w:t>
      </w:r>
      <w:r w:rsidR="00B15DE6">
        <w:t>n</w:t>
      </w:r>
      <w:r w:rsidR="00DE4269">
        <w:t xml:space="preserve"> </w:t>
      </w:r>
      <w:r w:rsidR="004605AC">
        <w:t xml:space="preserve">input </w:t>
      </w:r>
      <w:r w:rsidR="00563FC4">
        <w:t xml:space="preserve">RC filter </w:t>
      </w:r>
      <w:r w:rsidR="005309A3">
        <w:t xml:space="preserve">on my test board, </w:t>
      </w:r>
      <w:r w:rsidR="00563FC4">
        <w:t>and I plan to test this assumption.)</w:t>
      </w:r>
    </w:p>
    <w:p w14:paraId="385D8CC7" w14:textId="005BF48B" w:rsidR="00F1058E" w:rsidRDefault="0090013E" w:rsidP="008807A5">
      <w:pPr>
        <w:ind w:left="720"/>
      </w:pPr>
      <w:r w:rsidRPr="0090013E">
        <w:rPr>
          <w:b/>
          <w:bCs/>
        </w:rPr>
        <w:t>Clock:</w:t>
      </w:r>
      <w:r>
        <w:t xml:space="preserve">  </w:t>
      </w:r>
      <w:r w:rsidR="008807A5">
        <w:t xml:space="preserve">Don’t worry about clock </w:t>
      </w:r>
      <w:r w:rsidR="00F1058E">
        <w:t xml:space="preserve">jitter at these </w:t>
      </w:r>
      <w:r w:rsidR="00563FC4">
        <w:t xml:space="preserve">low </w:t>
      </w:r>
      <w:r w:rsidR="00F1058E">
        <w:t>sampling rates – use the ADCs</w:t>
      </w:r>
      <w:r w:rsidR="00DE4269">
        <w:t>’</w:t>
      </w:r>
      <w:r w:rsidR="00F1058E">
        <w:t xml:space="preserve"> internal clocks separately. </w:t>
      </w:r>
    </w:p>
    <w:p w14:paraId="6122B675" w14:textId="503A5C45" w:rsidR="008807A5" w:rsidRDefault="0090013E" w:rsidP="008807A5">
      <w:pPr>
        <w:ind w:left="720"/>
      </w:pPr>
      <w:r w:rsidRPr="0090013E">
        <w:rPr>
          <w:b/>
          <w:bCs/>
        </w:rPr>
        <w:t>Power:</w:t>
      </w:r>
      <w:r>
        <w:t xml:space="preserve">  </w:t>
      </w:r>
      <w:r w:rsidR="00F1058E">
        <w:t>Reduce</w:t>
      </w:r>
      <w:r w:rsidR="008807A5">
        <w:t xml:space="preserve"> EMI and RF noise by proper </w:t>
      </w:r>
      <w:r w:rsidR="00F1058E">
        <w:t>layout</w:t>
      </w:r>
      <w:r w:rsidR="008807A5">
        <w:t xml:space="preserve"> and</w:t>
      </w:r>
      <w:r w:rsidR="00F1058E">
        <w:t>, if necessary,</w:t>
      </w:r>
      <w:r w:rsidR="008807A5">
        <w:t xml:space="preserve"> shielding.</w:t>
      </w:r>
      <w:r w:rsidR="00F1058E">
        <w:t xml:space="preserve">  Don’t use switched supplies </w:t>
      </w:r>
      <w:proofErr w:type="gramStart"/>
      <w:r w:rsidR="00F1058E">
        <w:t>on-board, and</w:t>
      </w:r>
      <w:proofErr w:type="gramEnd"/>
      <w:r w:rsidR="00F1058E">
        <w:t xml:space="preserve"> take the ADCs’ AVDD and DVDD supplies from ultra-low-noise LDO regulators (your TPS7A2050 and </w:t>
      </w:r>
      <w:r>
        <w:t>TPS7A20</w:t>
      </w:r>
      <w:r w:rsidR="00603B72">
        <w:t>33</w:t>
      </w:r>
      <w:r>
        <w:t>)</w:t>
      </w:r>
      <w:r w:rsidR="00F1058E">
        <w:t xml:space="preserve"> </w:t>
      </w:r>
      <w:r w:rsidR="00AA7161">
        <w:t>that are driven by</w:t>
      </w:r>
      <w:r w:rsidR="00F1058E">
        <w:t xml:space="preserve"> </w:t>
      </w:r>
      <w:r>
        <w:t>a low-noise external voltage</w:t>
      </w:r>
      <w:r w:rsidR="00F1058E">
        <w:t xml:space="preserve">.  </w:t>
      </w:r>
    </w:p>
    <w:p w14:paraId="4F388254" w14:textId="703E500F" w:rsidR="008807A5" w:rsidRDefault="0090013E" w:rsidP="008807A5">
      <w:pPr>
        <w:ind w:left="720"/>
      </w:pPr>
      <w:r w:rsidRPr="0090013E">
        <w:rPr>
          <w:b/>
          <w:bCs/>
        </w:rPr>
        <w:t>Reference voltage:</w:t>
      </w:r>
      <w:r>
        <w:t xml:space="preserve">  </w:t>
      </w:r>
      <w:r w:rsidR="008807A5">
        <w:t>Use a shared external reference voltage</w:t>
      </w:r>
      <w:r>
        <w:t xml:space="preserve"> (your REF5025) </w:t>
      </w:r>
      <w:r w:rsidR="008807A5">
        <w:t>for both channels.</w:t>
      </w:r>
      <w:r>
        <w:t xml:space="preserve">  Internal references will drift differently</w:t>
      </w:r>
      <w:r w:rsidR="00603B72">
        <w:t xml:space="preserve"> and be a significant noise source</w:t>
      </w:r>
      <w:r>
        <w:t xml:space="preserve">. </w:t>
      </w:r>
    </w:p>
    <w:p w14:paraId="6388B31C" w14:textId="2FEA116F" w:rsidR="008807A5" w:rsidRDefault="0090013E" w:rsidP="008807A5">
      <w:pPr>
        <w:ind w:left="720"/>
      </w:pPr>
      <w:r w:rsidRPr="0090013E">
        <w:rPr>
          <w:b/>
          <w:bCs/>
        </w:rPr>
        <w:t>1/f noise:</w:t>
      </w:r>
      <w:r>
        <w:t xml:space="preserve">  </w:t>
      </w:r>
      <w:r w:rsidR="008807A5">
        <w:t>C</w:t>
      </w:r>
      <w:r w:rsidR="00106170">
        <w:t xml:space="preserve">hop </w:t>
      </w:r>
      <w:r w:rsidR="00563FC4">
        <w:t xml:space="preserve">the signals </w:t>
      </w:r>
      <w:r w:rsidR="00106170">
        <w:t xml:space="preserve">to push 1/f noise to out-of-bandwidth </w:t>
      </w:r>
      <w:r w:rsidR="008807A5">
        <w:t xml:space="preserve">frequencies. </w:t>
      </w:r>
    </w:p>
    <w:p w14:paraId="3C35E2B0" w14:textId="0599C52E" w:rsidR="0090013E" w:rsidRDefault="0090013E" w:rsidP="0090013E">
      <w:pPr>
        <w:ind w:left="720"/>
      </w:pPr>
      <w:r w:rsidRPr="0090013E">
        <w:rPr>
          <w:b/>
          <w:bCs/>
        </w:rPr>
        <w:t>Sampling rate:</w:t>
      </w:r>
      <w:r>
        <w:t xml:space="preserve">  </w:t>
      </w:r>
      <w:r w:rsidR="008807A5">
        <w:t>Oversampl</w:t>
      </w:r>
      <w:r>
        <w:t>e</w:t>
      </w:r>
      <w:r w:rsidR="009A04CA">
        <w:t xml:space="preserve"> at 100Hz</w:t>
      </w:r>
      <w:r w:rsidR="00603B72">
        <w:t xml:space="preserve"> or greater</w:t>
      </w:r>
      <w:r>
        <w:t>, and a</w:t>
      </w:r>
      <w:r w:rsidR="008807A5">
        <w:t>fter the fact, decimate to an appropriate sample rate depending on the peak widths in the sample</w:t>
      </w:r>
      <w:r w:rsidR="009A04CA">
        <w:t xml:space="preserve"> – 40 points is a generous rule of thumb for </w:t>
      </w:r>
      <w:r w:rsidR="00563FC4">
        <w:t xml:space="preserve">the </w:t>
      </w:r>
      <w:r w:rsidR="009A04CA">
        <w:t xml:space="preserve">minimum peak </w:t>
      </w:r>
      <w:proofErr w:type="gramStart"/>
      <w:r w:rsidR="009A04CA">
        <w:t>width</w:t>
      </w:r>
      <w:r w:rsidR="004605AC">
        <w:t>,  which</w:t>
      </w:r>
      <w:proofErr w:type="gramEnd"/>
      <w:r w:rsidR="004605AC">
        <w:t xml:space="preserve"> is about 5 seconds in the e</w:t>
      </w:r>
      <w:r w:rsidR="004605AC" w:rsidRPr="004605AC">
        <w:t xml:space="preserve"> </w:t>
      </w:r>
      <w:proofErr w:type="spellStart"/>
      <w:r w:rsidR="004605AC">
        <w:t>xample</w:t>
      </w:r>
      <w:proofErr w:type="spellEnd"/>
      <w:r w:rsidR="004605AC">
        <w:t xml:space="preserve"> above,</w:t>
      </w:r>
      <w:r w:rsidR="00581116">
        <w:t xml:space="preserve"> or 8SPS</w:t>
      </w:r>
      <w:r w:rsidR="009A04CA">
        <w:t>.</w:t>
      </w:r>
      <w:r w:rsidR="00603B72">
        <w:t xml:space="preserve">  You can always move from oversampled to </w:t>
      </w:r>
      <w:proofErr w:type="spellStart"/>
      <w:r w:rsidR="00603B72">
        <w:t>undersampled</w:t>
      </w:r>
      <w:proofErr w:type="spellEnd"/>
      <w:r w:rsidR="00603B72">
        <w:t>, but not the other way.</w:t>
      </w:r>
    </w:p>
    <w:p w14:paraId="0395CD61" w14:textId="6F7DA1D4" w:rsidR="006811D9" w:rsidRDefault="0090013E" w:rsidP="009A04CA">
      <w:pPr>
        <w:ind w:left="720"/>
      </w:pPr>
      <w:r w:rsidRPr="0090013E">
        <w:rPr>
          <w:b/>
          <w:bCs/>
        </w:rPr>
        <w:t>Filters:</w:t>
      </w:r>
      <w:r>
        <w:t xml:space="preserve">  </w:t>
      </w:r>
      <w:r w:rsidR="009A04CA">
        <w:t xml:space="preserve">Don’t use any analog filters.  We don’t need to worry about time, so </w:t>
      </w:r>
      <w:r w:rsidR="00603B72">
        <w:t xml:space="preserve">convolution calculations using FFTs are </w:t>
      </w:r>
      <w:r w:rsidR="00581116">
        <w:t>OK</w:t>
      </w:r>
      <w:r w:rsidR="00603B72">
        <w:t xml:space="preserve">, and we can lose the first few seconds and the last few seconds </w:t>
      </w:r>
      <w:r w:rsidR="00603B72">
        <w:lastRenderedPageBreak/>
        <w:t>without a problem.  We can experiment with a variety of “optimal” FIR low-pass</w:t>
      </w:r>
      <w:r w:rsidR="008807A5">
        <w:t xml:space="preserve"> filters </w:t>
      </w:r>
      <w:r w:rsidR="00106170">
        <w:t>after t</w:t>
      </w:r>
      <w:r w:rsidR="008807A5">
        <w:t>he fact</w:t>
      </w:r>
      <w:r w:rsidR="00603B72">
        <w:t>—Kaiser window</w:t>
      </w:r>
      <w:r w:rsidR="00581116">
        <w:t>s</w:t>
      </w:r>
      <w:r w:rsidR="00603B72">
        <w:t xml:space="preserve">, Parks-McClelland, Wiener, </w:t>
      </w:r>
      <w:r w:rsidR="00986F78">
        <w:t xml:space="preserve">matched filters, etc.  </w:t>
      </w:r>
    </w:p>
    <w:p w14:paraId="7236239C" w14:textId="312DEB45" w:rsidR="006811D9" w:rsidRPr="005F730C" w:rsidRDefault="00603B72" w:rsidP="006811D9">
      <w:r>
        <w:t>l</w:t>
      </w:r>
    </w:p>
    <w:sectPr w:rsidR="006811D9" w:rsidRPr="005F7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34014"/>
    <w:multiLevelType w:val="hybridMultilevel"/>
    <w:tmpl w:val="C000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17"/>
    <w:rsid w:val="00106170"/>
    <w:rsid w:val="00341517"/>
    <w:rsid w:val="004605AC"/>
    <w:rsid w:val="005309A3"/>
    <w:rsid w:val="00563FC4"/>
    <w:rsid w:val="00581116"/>
    <w:rsid w:val="005F730C"/>
    <w:rsid w:val="00603B72"/>
    <w:rsid w:val="006811D9"/>
    <w:rsid w:val="006A3B62"/>
    <w:rsid w:val="008807A5"/>
    <w:rsid w:val="008B63FD"/>
    <w:rsid w:val="0090013E"/>
    <w:rsid w:val="00986F78"/>
    <w:rsid w:val="009A04CA"/>
    <w:rsid w:val="00A67166"/>
    <w:rsid w:val="00AA7161"/>
    <w:rsid w:val="00B15DE6"/>
    <w:rsid w:val="00DE4269"/>
    <w:rsid w:val="00E47EC3"/>
    <w:rsid w:val="00F1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4BD"/>
  <w15:chartTrackingRefBased/>
  <w15:docId w15:val="{F9B3271A-F96D-43CE-A242-C6FA5DEE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Coffey</dc:creator>
  <cp:keywords/>
  <dc:description/>
  <cp:lastModifiedBy>Pat Coffey</cp:lastModifiedBy>
  <cp:revision>2</cp:revision>
  <dcterms:created xsi:type="dcterms:W3CDTF">2021-06-23T17:45:00Z</dcterms:created>
  <dcterms:modified xsi:type="dcterms:W3CDTF">2021-06-23T21:45:00Z</dcterms:modified>
</cp:coreProperties>
</file>