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1B2" w:rsidRDefault="00F521B2" w:rsidP="00F521B2">
      <w:pPr>
        <w:rPr>
          <w:rFonts w:ascii="Calibri" w:hAnsi="Calibri"/>
          <w:color w:val="1F497D"/>
          <w:sz w:val="22"/>
          <w:szCs w:val="22"/>
        </w:rPr>
      </w:pPr>
      <w:r>
        <w:rPr>
          <w:rFonts w:ascii="Calibri" w:hAnsi="Calibri"/>
          <w:color w:val="1F497D"/>
          <w:sz w:val="22"/>
          <w:szCs w:val="22"/>
        </w:rPr>
        <w:t>We have seen this issue reported by few customers in the past. The fix for this is, to uninstall LabVIEW RTE f2 and install LabVIEW RTE SP1. In latest HSDC Pro internal installers we have fixed this issue by packing LabVIEW RTE SP1. For HSDC Pro v4.90, it has to be fixed manually. Please find the details below,</w:t>
      </w:r>
    </w:p>
    <w:p w:rsidR="00F521B2" w:rsidRDefault="00F521B2" w:rsidP="00F521B2">
      <w:pPr>
        <w:rPr>
          <w:rFonts w:ascii="Calibri" w:hAnsi="Calibri"/>
          <w:color w:val="1F497D"/>
          <w:sz w:val="22"/>
          <w:szCs w:val="22"/>
        </w:rPr>
      </w:pPr>
    </w:p>
    <w:p w:rsidR="00F521B2" w:rsidRDefault="00F521B2" w:rsidP="00F521B2">
      <w:pPr>
        <w:rPr>
          <w:rFonts w:ascii="Calibri" w:hAnsi="Calibri"/>
          <w:color w:val="1F497D"/>
          <w:sz w:val="22"/>
          <w:szCs w:val="22"/>
        </w:rPr>
      </w:pPr>
      <w:r>
        <w:rPr>
          <w:rFonts w:ascii="Calibri" w:hAnsi="Calibri"/>
          <w:color w:val="1F497D"/>
          <w:sz w:val="22"/>
          <w:szCs w:val="22"/>
        </w:rPr>
        <w:t>Steps to uninstall LabVIEW Run time engine 2014 (32 bit) f2 and install SP1</w:t>
      </w:r>
    </w:p>
    <w:p w:rsidR="00F521B2" w:rsidRDefault="00F521B2" w:rsidP="00F521B2">
      <w:pPr>
        <w:pStyle w:val="ListParagraph"/>
        <w:ind w:hanging="360"/>
        <w:rPr>
          <w:rFonts w:ascii="Calibri" w:hAnsi="Calibri"/>
          <w:color w:val="1F497D"/>
          <w:sz w:val="22"/>
          <w:szCs w:val="22"/>
        </w:rPr>
      </w:pPr>
      <w:r>
        <w:rPr>
          <w:rFonts w:ascii="Calibri" w:hAnsi="Calibri"/>
          <w:color w:val="1F497D"/>
          <w:sz w:val="22"/>
          <w:szCs w:val="22"/>
        </w:rPr>
        <w:t>1.</w:t>
      </w:r>
      <w:r>
        <w:rPr>
          <w:color w:val="1F497D"/>
          <w:sz w:val="14"/>
          <w:szCs w:val="14"/>
        </w:rPr>
        <w:t xml:space="preserve">       </w:t>
      </w:r>
      <w:r>
        <w:rPr>
          <w:rFonts w:ascii="Calibri" w:hAnsi="Calibri"/>
          <w:color w:val="1F497D"/>
          <w:sz w:val="22"/>
          <w:szCs w:val="22"/>
        </w:rPr>
        <w:t>Open Control Panel -&gt; Programs and Features</w:t>
      </w:r>
    </w:p>
    <w:p w:rsidR="00F521B2" w:rsidRDefault="00F521B2" w:rsidP="00F521B2">
      <w:pPr>
        <w:pStyle w:val="ListParagraph"/>
        <w:ind w:hanging="360"/>
        <w:rPr>
          <w:rFonts w:ascii="Calibri" w:hAnsi="Calibri"/>
          <w:color w:val="1F497D"/>
          <w:sz w:val="22"/>
          <w:szCs w:val="22"/>
        </w:rPr>
      </w:pPr>
      <w:r>
        <w:rPr>
          <w:rFonts w:ascii="Calibri" w:hAnsi="Calibri"/>
          <w:color w:val="1F497D"/>
          <w:sz w:val="22"/>
          <w:szCs w:val="22"/>
        </w:rPr>
        <w:t>2.</w:t>
      </w:r>
      <w:r>
        <w:rPr>
          <w:color w:val="1F497D"/>
          <w:sz w:val="14"/>
          <w:szCs w:val="14"/>
        </w:rPr>
        <w:t xml:space="preserve">       </w:t>
      </w:r>
      <w:r>
        <w:rPr>
          <w:rFonts w:ascii="Calibri" w:hAnsi="Calibri"/>
          <w:color w:val="1F497D"/>
          <w:sz w:val="22"/>
          <w:szCs w:val="22"/>
        </w:rPr>
        <w:t>Double Click on “National Instruments Software” and Select “NI LabVIEW Run-Time Engine 2014 f2” in the Popup and Click on Remove</w:t>
      </w:r>
    </w:p>
    <w:p w:rsidR="00F521B2" w:rsidRDefault="00F521B2" w:rsidP="00F521B2">
      <w:pPr>
        <w:pStyle w:val="ListParagraph"/>
        <w:ind w:hanging="360"/>
        <w:rPr>
          <w:rFonts w:ascii="Calibri" w:hAnsi="Calibri"/>
          <w:color w:val="1F497D"/>
          <w:sz w:val="22"/>
          <w:szCs w:val="22"/>
        </w:rPr>
      </w:pPr>
    </w:p>
    <w:p w:rsidR="00F521B2" w:rsidRDefault="00F521B2" w:rsidP="00F521B2">
      <w:pPr>
        <w:pStyle w:val="ListParagraph"/>
        <w:ind w:left="0"/>
        <w:jc w:val="center"/>
        <w:rPr>
          <w:rFonts w:ascii="Calibri" w:hAnsi="Calibri"/>
          <w:color w:val="1F497D"/>
          <w:sz w:val="22"/>
          <w:szCs w:val="22"/>
        </w:rPr>
      </w:pPr>
      <w:bookmarkStart w:id="0" w:name="_GoBack"/>
      <w:r>
        <w:rPr>
          <w:noProof/>
        </w:rPr>
        <w:drawing>
          <wp:inline distT="0" distB="0" distL="0" distR="0">
            <wp:extent cx="6524625" cy="3514725"/>
            <wp:effectExtent l="0" t="0" r="9525" b="9525"/>
            <wp:docPr id="1" name="Picture 1" descr="cid:image001.png@01D4455E.FD1E97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4455E.FD1E97F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524625" cy="3514725"/>
                    </a:xfrm>
                    <a:prstGeom prst="rect">
                      <a:avLst/>
                    </a:prstGeom>
                    <a:noFill/>
                    <a:ln>
                      <a:noFill/>
                    </a:ln>
                  </pic:spPr>
                </pic:pic>
              </a:graphicData>
            </a:graphic>
          </wp:inline>
        </w:drawing>
      </w:r>
      <w:bookmarkEnd w:id="0"/>
    </w:p>
    <w:p w:rsidR="00F521B2" w:rsidRDefault="00F521B2" w:rsidP="00F521B2">
      <w:pPr>
        <w:pStyle w:val="ListParagraph"/>
        <w:ind w:hanging="360"/>
        <w:rPr>
          <w:rFonts w:ascii="Calibri" w:hAnsi="Calibri"/>
          <w:color w:val="1F497D"/>
          <w:sz w:val="22"/>
          <w:szCs w:val="22"/>
        </w:rPr>
      </w:pPr>
      <w:r>
        <w:rPr>
          <w:rFonts w:ascii="Calibri" w:hAnsi="Calibri"/>
          <w:color w:val="1F497D"/>
          <w:sz w:val="22"/>
          <w:szCs w:val="22"/>
        </w:rPr>
        <w:t>3.</w:t>
      </w:r>
      <w:r>
        <w:rPr>
          <w:color w:val="1F497D"/>
          <w:sz w:val="14"/>
          <w:szCs w:val="14"/>
        </w:rPr>
        <w:t xml:space="preserve">       </w:t>
      </w:r>
      <w:r>
        <w:rPr>
          <w:rFonts w:ascii="Calibri" w:hAnsi="Calibri"/>
          <w:color w:val="1F497D"/>
          <w:sz w:val="22"/>
          <w:szCs w:val="22"/>
        </w:rPr>
        <w:t>Install LabVIEW 2014 (32 bit) SP1 from the below link,</w:t>
      </w:r>
    </w:p>
    <w:p w:rsidR="00F521B2" w:rsidRDefault="00F521B2" w:rsidP="00F521B2">
      <w:pPr>
        <w:ind w:firstLine="720"/>
        <w:rPr>
          <w:rFonts w:ascii="Calibri" w:hAnsi="Calibri"/>
          <w:color w:val="1F497D"/>
          <w:sz w:val="22"/>
          <w:szCs w:val="22"/>
        </w:rPr>
      </w:pPr>
      <w:hyperlink r:id="rId7" w:history="1">
        <w:r>
          <w:rPr>
            <w:rStyle w:val="Hyperlink"/>
            <w:rFonts w:ascii="Calibri" w:hAnsi="Calibri"/>
            <w:sz w:val="22"/>
            <w:szCs w:val="22"/>
          </w:rPr>
          <w:t>http://www.ni.com/download/labview-run-time-engine-2014-sp1/5198/en/</w:t>
        </w:r>
      </w:hyperlink>
    </w:p>
    <w:p w:rsidR="00F521B2" w:rsidRDefault="00F521B2" w:rsidP="00F521B2">
      <w:pPr>
        <w:rPr>
          <w:rFonts w:ascii="Calibri" w:hAnsi="Calibri"/>
          <w:color w:val="1F497D"/>
          <w:sz w:val="22"/>
          <w:szCs w:val="22"/>
        </w:rPr>
      </w:pPr>
    </w:p>
    <w:p w:rsidR="00F568E6" w:rsidRDefault="00F568E6"/>
    <w:sectPr w:rsidR="00F568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1B2"/>
    <w:rsid w:val="00F521B2"/>
    <w:rsid w:val="00F56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1B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521B2"/>
    <w:rPr>
      <w:color w:val="0000FF"/>
      <w:u w:val="single"/>
    </w:rPr>
  </w:style>
  <w:style w:type="paragraph" w:styleId="ListParagraph">
    <w:name w:val="List Paragraph"/>
    <w:basedOn w:val="Normal"/>
    <w:uiPriority w:val="34"/>
    <w:qFormat/>
    <w:rsid w:val="00F521B2"/>
    <w:pPr>
      <w:ind w:left="720"/>
    </w:pPr>
  </w:style>
  <w:style w:type="paragraph" w:styleId="BalloonText">
    <w:name w:val="Balloon Text"/>
    <w:basedOn w:val="Normal"/>
    <w:link w:val="BalloonTextChar"/>
    <w:uiPriority w:val="99"/>
    <w:semiHidden/>
    <w:unhideWhenUsed/>
    <w:rsid w:val="00F521B2"/>
    <w:rPr>
      <w:rFonts w:ascii="Tahoma" w:hAnsi="Tahoma" w:cs="Tahoma"/>
      <w:sz w:val="16"/>
      <w:szCs w:val="16"/>
    </w:rPr>
  </w:style>
  <w:style w:type="character" w:customStyle="1" w:styleId="BalloonTextChar">
    <w:name w:val="Balloon Text Char"/>
    <w:basedOn w:val="DefaultParagraphFont"/>
    <w:link w:val="BalloonText"/>
    <w:uiPriority w:val="99"/>
    <w:semiHidden/>
    <w:rsid w:val="00F521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1B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521B2"/>
    <w:rPr>
      <w:color w:val="0000FF"/>
      <w:u w:val="single"/>
    </w:rPr>
  </w:style>
  <w:style w:type="paragraph" w:styleId="ListParagraph">
    <w:name w:val="List Paragraph"/>
    <w:basedOn w:val="Normal"/>
    <w:uiPriority w:val="34"/>
    <w:qFormat/>
    <w:rsid w:val="00F521B2"/>
    <w:pPr>
      <w:ind w:left="720"/>
    </w:pPr>
  </w:style>
  <w:style w:type="paragraph" w:styleId="BalloonText">
    <w:name w:val="Balloon Text"/>
    <w:basedOn w:val="Normal"/>
    <w:link w:val="BalloonTextChar"/>
    <w:uiPriority w:val="99"/>
    <w:semiHidden/>
    <w:unhideWhenUsed/>
    <w:rsid w:val="00F521B2"/>
    <w:rPr>
      <w:rFonts w:ascii="Tahoma" w:hAnsi="Tahoma" w:cs="Tahoma"/>
      <w:sz w:val="16"/>
      <w:szCs w:val="16"/>
    </w:rPr>
  </w:style>
  <w:style w:type="character" w:customStyle="1" w:styleId="BalloonTextChar">
    <w:name w:val="Balloon Text Char"/>
    <w:basedOn w:val="DefaultParagraphFont"/>
    <w:link w:val="BalloonText"/>
    <w:uiPriority w:val="99"/>
    <w:semiHidden/>
    <w:rsid w:val="00F521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9733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i.com/download/labview-run-time-engine-2014-sp1/5198/e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cid:image001.png@01D4455E.FD1E97F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120</Words>
  <Characters>684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Texas Instruments Incorporated</Company>
  <LinksUpToDate>false</LinksUpToDate>
  <CharactersWithSpaces>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a0181823</dc:creator>
  <cp:lastModifiedBy>a0181823</cp:lastModifiedBy>
  <cp:revision>1</cp:revision>
  <dcterms:created xsi:type="dcterms:W3CDTF">2018-09-05T16:00:00Z</dcterms:created>
  <dcterms:modified xsi:type="dcterms:W3CDTF">2018-09-05T16:01:00Z</dcterms:modified>
</cp:coreProperties>
</file>