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300" w:rsidRDefault="00D42300" w:rsidP="00D42300">
      <w:pPr>
        <w:rPr>
          <w:color w:val="1F497D"/>
          <w:lang w:val="en-IN"/>
        </w:rPr>
      </w:pPr>
      <w:bookmarkStart w:id="0" w:name="_GoBack"/>
      <w:bookmarkEnd w:id="0"/>
    </w:p>
    <w:p w:rsidR="00D42300" w:rsidRDefault="00D42300" w:rsidP="00D42300">
      <w:pPr>
        <w:rPr>
          <w:b/>
          <w:bCs/>
          <w:color w:val="1F497D"/>
          <w:lang w:val="en-I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1123950</wp:posOffset>
            </wp:positionH>
            <wp:positionV relativeFrom="paragraph">
              <wp:posOffset>152400</wp:posOffset>
            </wp:positionV>
            <wp:extent cx="2134235" cy="2124075"/>
            <wp:effectExtent l="0" t="0" r="0" b="0"/>
            <wp:wrapNone/>
            <wp:docPr id="6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ft Brace 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73529" b="-2821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235" cy="2124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3376930</wp:posOffset>
            </wp:positionH>
            <wp:positionV relativeFrom="paragraph">
              <wp:posOffset>147320</wp:posOffset>
            </wp:positionV>
            <wp:extent cx="2134235" cy="2133600"/>
            <wp:effectExtent l="0" t="0" r="0" b="0"/>
            <wp:wrapNone/>
            <wp:docPr id="5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ft Brace 4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93750" b="-3060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235" cy="213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1F497D"/>
          <w:lang w:val="en-IN"/>
        </w:rPr>
        <w:t>LLS0 mentioned in the example</w:t>
      </w:r>
      <w:r>
        <w:rPr>
          <w:b/>
          <w:bCs/>
          <w:color w:val="1F497D"/>
          <w:lang w:val="en-IN"/>
        </w:rPr>
        <w:t xml:space="preserve"> in PG066 represents a 16bit word ([15:14] are control bits + [13:0] valid sample).</w:t>
      </w:r>
      <w:r>
        <w:rPr>
          <w:color w:val="1F497D"/>
          <w:lang w:val="en-IN"/>
        </w:rPr>
        <w:t xml:space="preserve"> For the targeted LMFS= 4244 mode, I have mapped the samples from Channel A (that comes on DA2 pin) in the below screenshot. As shown below, for every link clock (Lane rate/40 clock), we are getting 32bits per lane, that is </w:t>
      </w:r>
      <w:r>
        <w:rPr>
          <w:b/>
          <w:bCs/>
          <w:color w:val="1F497D"/>
          <w:lang w:val="en-IN"/>
        </w:rPr>
        <w:t>2 samples of Channel A per lane not 1 sample</w:t>
      </w:r>
    </w:p>
    <w:p w:rsidR="00D42300" w:rsidRDefault="00D42300" w:rsidP="00D42300">
      <w:pPr>
        <w:rPr>
          <w:b/>
          <w:bCs/>
          <w:color w:val="1F497D"/>
          <w:lang w:val="en-IN"/>
        </w:rPr>
      </w:pPr>
    </w:p>
    <w:p w:rsidR="00D42300" w:rsidRDefault="00D42300" w:rsidP="00D42300">
      <w:pPr>
        <w:rPr>
          <w:color w:val="1F497D"/>
          <w:lang w:val="en-IN"/>
        </w:rPr>
      </w:pPr>
      <w:r>
        <w:rPr>
          <w:color w:val="1F497D"/>
          <w:lang w:val="en-IN"/>
        </w:rPr>
        <w:t>Adding another point, the 32bit word per lane from the JESD IP can be split as below. Kindly let us know if anything is not clear</w:t>
      </w:r>
    </w:p>
    <w:p w:rsidR="00D42300" w:rsidRDefault="00D42300" w:rsidP="00D42300">
      <w:pPr>
        <w:rPr>
          <w:color w:val="1F497D"/>
          <w:lang w:val="en-I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1085850</wp:posOffset>
            </wp:positionH>
            <wp:positionV relativeFrom="paragraph">
              <wp:posOffset>28575</wp:posOffset>
            </wp:positionV>
            <wp:extent cx="2257425" cy="257175"/>
            <wp:effectExtent l="0" t="0" r="9525" b="9525"/>
            <wp:wrapNone/>
            <wp:docPr id="4" name="Picture 4" descr="Cloc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lock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3352800</wp:posOffset>
            </wp:positionH>
            <wp:positionV relativeFrom="paragraph">
              <wp:posOffset>38100</wp:posOffset>
            </wp:positionV>
            <wp:extent cx="2257425" cy="257175"/>
            <wp:effectExtent l="0" t="0" r="9525" b="9525"/>
            <wp:wrapNone/>
            <wp:docPr id="3" name="Picture 3" descr="Cloc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lock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42300" w:rsidRDefault="00D42300" w:rsidP="00D42300">
      <w:pPr>
        <w:rPr>
          <w:color w:val="1F497D"/>
          <w:lang w:val="en-IN"/>
        </w:rPr>
      </w:pPr>
    </w:p>
    <w:p w:rsidR="00D42300" w:rsidRDefault="00D42300" w:rsidP="00D42300">
      <w:pPr>
        <w:rPr>
          <w:color w:val="1F497D"/>
          <w:lang w:val="en-IN"/>
        </w:rPr>
      </w:pPr>
    </w:p>
    <w:p w:rsidR="00D42300" w:rsidRDefault="00D42300" w:rsidP="00D42300">
      <w:pPr>
        <w:rPr>
          <w:color w:val="1F497D"/>
          <w:lang w:val="en-IN"/>
        </w:rPr>
      </w:pPr>
    </w:p>
    <w:p w:rsidR="00D42300" w:rsidRDefault="00D42300" w:rsidP="00D42300">
      <w:pPr>
        <w:rPr>
          <w:color w:val="1F497D"/>
          <w:lang w:val="en-IN"/>
        </w:rPr>
      </w:pPr>
      <w:r>
        <w:rPr>
          <w:color w:val="1F497D"/>
          <w:lang w:val="en-IN"/>
        </w:rPr>
        <w:t>Pin DA2- L1[31:0] = A1[7:0]+ A1[15:8] + A0[7:0] + A0[15:8], A5[7:0]+ A5[15:8] + A4[7:0] + A4[15:8]</w:t>
      </w:r>
    </w:p>
    <w:p w:rsidR="00D42300" w:rsidRDefault="00D42300" w:rsidP="00D42300">
      <w:pPr>
        <w:rPr>
          <w:color w:val="1F497D"/>
          <w:lang w:val="en-IN"/>
        </w:rPr>
      </w:pPr>
      <w:r>
        <w:rPr>
          <w:color w:val="1F497D"/>
          <w:lang w:val="en-IN"/>
        </w:rPr>
        <w:t>Pin DA1- L2[31:0] = A3[7:0]+ A3[15:8] + A2[7:0] + A2[15:8], A7[7:0]+ A7[15:8] + A6[7:0] + A6[15:8]</w:t>
      </w:r>
    </w:p>
    <w:p w:rsidR="00D42300" w:rsidRDefault="00D42300" w:rsidP="00D42300">
      <w:pPr>
        <w:rPr>
          <w:color w:val="1F497D"/>
          <w:lang w:val="en-IN"/>
        </w:rPr>
      </w:pPr>
    </w:p>
    <w:p w:rsidR="00D42300" w:rsidRDefault="00D42300" w:rsidP="00D42300">
      <w:pPr>
        <w:rPr>
          <w:color w:val="1F497D"/>
          <w:lang w:val="en-IN"/>
        </w:rPr>
      </w:pPr>
    </w:p>
    <w:p w:rsidR="00D42300" w:rsidRDefault="00D42300" w:rsidP="00D42300">
      <w:pPr>
        <w:rPr>
          <w:b/>
          <w:bCs/>
          <w:color w:val="1F497D"/>
          <w:lang w:val="en-IN"/>
        </w:rPr>
      </w:pPr>
    </w:p>
    <w:p w:rsidR="00D42300" w:rsidRDefault="00D42300" w:rsidP="00D42300">
      <w:pPr>
        <w:pStyle w:val="ListParagraph"/>
        <w:rPr>
          <w:color w:val="1F497D"/>
          <w:lang w:val="en-IN"/>
        </w:rPr>
      </w:pPr>
    </w:p>
    <w:p w:rsidR="00D42300" w:rsidRDefault="00D42300" w:rsidP="00D42300">
      <w:pPr>
        <w:pStyle w:val="ListParagraph"/>
        <w:rPr>
          <w:color w:val="1F497D"/>
          <w:lang w:val="en-IN"/>
        </w:rPr>
      </w:pPr>
      <w:r>
        <w:rPr>
          <w:noProof/>
        </w:rPr>
        <w:drawing>
          <wp:inline distT="0" distB="0" distL="0" distR="0">
            <wp:extent cx="4980087" cy="1368777"/>
            <wp:effectExtent l="0" t="0" r="0" b="3175"/>
            <wp:docPr id="2" name="Picture 2" descr="cid:image007.png@01D5BF11.E5F84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7.png@01D5BF11.E5F8452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0316" cy="136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300" w:rsidRDefault="00D42300" w:rsidP="00D42300">
      <w:pPr>
        <w:pStyle w:val="ListParagraph"/>
        <w:rPr>
          <w:color w:val="1F497D"/>
          <w:lang w:val="en-IN"/>
        </w:rPr>
      </w:pPr>
      <w:r>
        <w:rPr>
          <w:noProof/>
          <w:color w:val="1F497D"/>
        </w:rPr>
        <w:drawing>
          <wp:inline distT="0" distB="0" distL="0" distR="0">
            <wp:extent cx="5237825" cy="2805106"/>
            <wp:effectExtent l="0" t="0" r="1270" b="0"/>
            <wp:docPr id="1" name="Picture 1" descr="cid:image016.jpg@01D5BF12.02DEA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16.jpg@01D5BF12.02DEA58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7869" cy="280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AF0" w:rsidRDefault="00EB2AF0"/>
    <w:sectPr w:rsidR="00EB2A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300"/>
    <w:rsid w:val="00D42300"/>
    <w:rsid w:val="00EB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30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2300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23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3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30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2300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23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3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1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cid:image016.jpg@01D5BF12.02DEA58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0" Type="http://schemas.openxmlformats.org/officeDocument/2006/relationships/image" Target="cid:image007.png@01D5BF11.E5F8452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Instruments, Inc.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a0181823</dc:creator>
  <cp:lastModifiedBy>a0181823</cp:lastModifiedBy>
  <cp:revision>1</cp:revision>
  <dcterms:created xsi:type="dcterms:W3CDTF">2019-12-30T12:44:00Z</dcterms:created>
  <dcterms:modified xsi:type="dcterms:W3CDTF">2019-12-30T12:45:00Z</dcterms:modified>
</cp:coreProperties>
</file>