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C8" w:rsidRDefault="00904DC8" w:rsidP="00904DC8">
      <w:pPr>
        <w:jc w:val="center"/>
        <w:rPr>
          <w:b/>
        </w:rPr>
      </w:pPr>
      <w:r w:rsidRPr="00904DC8">
        <w:rPr>
          <w:b/>
        </w:rPr>
        <w:t>Code Changes to NIMU and Explanation</w:t>
      </w:r>
    </w:p>
    <w:p w:rsidR="00904DC8" w:rsidRDefault="00904DC8" w:rsidP="00904DC8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986CF3" wp14:editId="0498696B">
            <wp:simplePos x="0" y="0"/>
            <wp:positionH relativeFrom="column">
              <wp:posOffset>390525</wp:posOffset>
            </wp:positionH>
            <wp:positionV relativeFrom="paragraph">
              <wp:posOffset>191135</wp:posOffset>
            </wp:positionV>
            <wp:extent cx="5325110" cy="3248025"/>
            <wp:effectExtent l="0" t="0" r="8890" b="9525"/>
            <wp:wrapThrough wrapText="bothSides">
              <wp:wrapPolygon edited="0">
                <wp:start x="0" y="0"/>
                <wp:lineTo x="0" y="21537"/>
                <wp:lineTo x="21559" y="21537"/>
                <wp:lineTo x="2155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B4F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Updated </w:t>
      </w:r>
      <w:proofErr w:type="spellStart"/>
      <w:r w:rsidRPr="00024393">
        <w:rPr>
          <w:b/>
        </w:rPr>
        <w:t>NIMUDeviceTable</w:t>
      </w:r>
      <w:proofErr w:type="spellEnd"/>
      <w:r>
        <w:t xml:space="preserve"> to include an initialization function for a second interface</w:t>
      </w:r>
    </w:p>
    <w:p w:rsidR="00904DC8" w:rsidRDefault="00904DC8" w:rsidP="00904DC8">
      <w:pPr>
        <w:pStyle w:val="ListParagraph"/>
      </w:pPr>
    </w:p>
    <w:p w:rsidR="00904DC8" w:rsidRDefault="00904DC8" w:rsidP="00904DC8">
      <w:pPr>
        <w:pStyle w:val="ListParagraph"/>
      </w:pPr>
    </w:p>
    <w:p w:rsidR="00904DC8" w:rsidRDefault="00904DC8" w:rsidP="00904DC8">
      <w:pPr>
        <w:pStyle w:val="ListParagraph"/>
      </w:pPr>
    </w:p>
    <w:p w:rsidR="00904DC8" w:rsidRDefault="00904DC8" w:rsidP="00904DC8">
      <w:pPr>
        <w:pStyle w:val="ListParagraph"/>
      </w:pPr>
    </w:p>
    <w:p w:rsidR="00904DC8" w:rsidRDefault="00904DC8" w:rsidP="00904DC8">
      <w:pPr>
        <w:pStyle w:val="ListParagraph"/>
      </w:pPr>
    </w:p>
    <w:p w:rsidR="00904DC8" w:rsidRDefault="00904DC8" w:rsidP="00904DC8">
      <w:pPr>
        <w:pStyle w:val="ListParagraph"/>
      </w:pPr>
    </w:p>
    <w:p w:rsidR="00904DC8" w:rsidRDefault="00904DC8" w:rsidP="00904DC8">
      <w:pPr>
        <w:pStyle w:val="ListParagraph"/>
      </w:pPr>
    </w:p>
    <w:p w:rsidR="00904DC8" w:rsidRDefault="00904DC8" w:rsidP="00904DC8">
      <w:pPr>
        <w:pStyle w:val="ListParagraph"/>
      </w:pPr>
    </w:p>
    <w:p w:rsidR="00904DC8" w:rsidRDefault="00904DC8" w:rsidP="00904DC8">
      <w:pPr>
        <w:pStyle w:val="ListParagraph"/>
      </w:pPr>
    </w:p>
    <w:p w:rsidR="00904DC8" w:rsidRDefault="00904DC8" w:rsidP="00904DC8">
      <w:pPr>
        <w:pStyle w:val="ListParagraph"/>
      </w:pPr>
    </w:p>
    <w:p w:rsidR="00904DC8" w:rsidRPr="00904DC8" w:rsidRDefault="00904DC8" w:rsidP="00904DC8"/>
    <w:p w:rsidR="00904DC8" w:rsidRPr="00904DC8" w:rsidRDefault="00904DC8" w:rsidP="00904DC8"/>
    <w:p w:rsidR="00904DC8" w:rsidRPr="00904DC8" w:rsidRDefault="00904DC8" w:rsidP="00904DC8"/>
    <w:p w:rsidR="00904DC8" w:rsidRPr="00904DC8" w:rsidRDefault="00904DC8" w:rsidP="00904DC8"/>
    <w:p w:rsidR="00024393" w:rsidRPr="00024393" w:rsidRDefault="00024393" w:rsidP="00904DC8">
      <w:pPr>
        <w:pStyle w:val="ListParagraph"/>
        <w:numPr>
          <w:ilvl w:val="0"/>
          <w:numId w:val="2"/>
        </w:numPr>
        <w:tabs>
          <w:tab w:val="left" w:pos="1080"/>
        </w:tabs>
        <w:rPr>
          <w:b/>
        </w:rPr>
      </w:pPr>
      <w:proofErr w:type="spellStart"/>
      <w:r w:rsidRPr="00024393">
        <w:rPr>
          <w:b/>
        </w:rPr>
        <w:t>EMACInit_Core</w:t>
      </w:r>
      <w:proofErr w:type="spellEnd"/>
      <w:r w:rsidRPr="00024393">
        <w:rPr>
          <w:b/>
        </w:rPr>
        <w:t>:</w:t>
      </w:r>
    </w:p>
    <w:p w:rsidR="00904DC8" w:rsidRDefault="00024393" w:rsidP="00024393">
      <w:pPr>
        <w:pStyle w:val="ListParagraph"/>
        <w:numPr>
          <w:ilvl w:val="1"/>
          <w:numId w:val="2"/>
        </w:numPr>
        <w:tabs>
          <w:tab w:val="left" w:pos="1080"/>
        </w:tabs>
      </w:pPr>
      <w:r>
        <w:t xml:space="preserve">Create static global variable called </w:t>
      </w:r>
      <w:proofErr w:type="spellStart"/>
      <w:r>
        <w:t>PhysIdx</w:t>
      </w:r>
      <w:proofErr w:type="spellEnd"/>
      <w:r>
        <w:t xml:space="preserve"> which is used to set SGMII physical index.  Also used to gate which interface is initialized</w:t>
      </w:r>
    </w:p>
    <w:p w:rsidR="00024393" w:rsidRDefault="00024393" w:rsidP="00024393">
      <w:pPr>
        <w:pStyle w:val="ListParagraph"/>
        <w:tabs>
          <w:tab w:val="left" w:pos="1080"/>
        </w:tabs>
        <w:ind w:left="1440"/>
      </w:pPr>
      <w:r>
        <w:rPr>
          <w:noProof/>
        </w:rPr>
        <w:drawing>
          <wp:inline distT="0" distB="0" distL="0" distR="0">
            <wp:extent cx="3600953" cy="8764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610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393" w:rsidRDefault="00024393" w:rsidP="00024393">
      <w:pPr>
        <w:pStyle w:val="ListParagraph"/>
        <w:numPr>
          <w:ilvl w:val="1"/>
          <w:numId w:val="2"/>
        </w:numPr>
        <w:tabs>
          <w:tab w:val="left" w:pos="1080"/>
        </w:tabs>
      </w:pPr>
      <w:r>
        <w:t>MAC address needs to be unique for separate interface to prevent packet misdirection.  LSB of the MAC is incremented to make it unique</w:t>
      </w:r>
    </w:p>
    <w:p w:rsidR="00024393" w:rsidRDefault="00024393" w:rsidP="00024393">
      <w:pPr>
        <w:pStyle w:val="ListParagraph"/>
        <w:tabs>
          <w:tab w:val="left" w:pos="1080"/>
        </w:tabs>
        <w:ind w:left="1440"/>
      </w:pPr>
      <w:r>
        <w:rPr>
          <w:noProof/>
        </w:rPr>
        <w:drawing>
          <wp:inline distT="0" distB="0" distL="0" distR="0">
            <wp:extent cx="5638800" cy="23826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695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38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393" w:rsidRDefault="00024393" w:rsidP="00024393">
      <w:pPr>
        <w:pStyle w:val="ListParagraph"/>
        <w:numPr>
          <w:ilvl w:val="1"/>
          <w:numId w:val="2"/>
        </w:numPr>
        <w:tabs>
          <w:tab w:val="left" w:pos="1080"/>
        </w:tabs>
      </w:pPr>
      <w:r>
        <w:lastRenderedPageBreak/>
        <w:t>When setting driver interface functions, pointed the second interface to a different send function.</w:t>
      </w:r>
    </w:p>
    <w:p w:rsidR="00024393" w:rsidRDefault="00024393" w:rsidP="00024393">
      <w:pPr>
        <w:pStyle w:val="ListParagraph"/>
        <w:tabs>
          <w:tab w:val="left" w:pos="1080"/>
        </w:tabs>
        <w:ind w:left="1440"/>
      </w:pPr>
      <w:r>
        <w:rPr>
          <w:noProof/>
        </w:rPr>
        <w:drawing>
          <wp:inline distT="0" distB="0" distL="0" distR="0">
            <wp:extent cx="3743848" cy="2381583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B4C3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848" cy="23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393" w:rsidRDefault="00024393" w:rsidP="00024393">
      <w:pPr>
        <w:pStyle w:val="ListParagraph"/>
        <w:numPr>
          <w:ilvl w:val="1"/>
          <w:numId w:val="2"/>
        </w:numPr>
        <w:tabs>
          <w:tab w:val="left" w:pos="1080"/>
        </w:tabs>
      </w:pPr>
      <w:r>
        <w:t>PA should only have to be initialized once</w:t>
      </w:r>
    </w:p>
    <w:p w:rsidR="00024393" w:rsidRDefault="00024393" w:rsidP="00024393">
      <w:pPr>
        <w:pStyle w:val="ListParagraph"/>
        <w:tabs>
          <w:tab w:val="left" w:pos="1080"/>
        </w:tabs>
        <w:ind w:left="1440"/>
      </w:pPr>
      <w:r>
        <w:rPr>
          <w:noProof/>
        </w:rPr>
        <w:drawing>
          <wp:inline distT="0" distB="0" distL="0" distR="0">
            <wp:extent cx="5782482" cy="3496163"/>
            <wp:effectExtent l="0" t="0" r="889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5D6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34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393" w:rsidRPr="00024393" w:rsidRDefault="00024393" w:rsidP="00024393">
      <w:pPr>
        <w:pStyle w:val="ListParagraph"/>
        <w:numPr>
          <w:ilvl w:val="0"/>
          <w:numId w:val="2"/>
        </w:numPr>
        <w:tabs>
          <w:tab w:val="left" w:pos="1080"/>
        </w:tabs>
      </w:pPr>
      <w:proofErr w:type="spellStart"/>
      <w:r>
        <w:rPr>
          <w:b/>
        </w:rPr>
        <w:t>Setup_Rx</w:t>
      </w:r>
      <w:proofErr w:type="spellEnd"/>
    </w:p>
    <w:p w:rsidR="0014071B" w:rsidRDefault="00024393" w:rsidP="0014071B">
      <w:pPr>
        <w:pStyle w:val="ListParagraph"/>
        <w:numPr>
          <w:ilvl w:val="1"/>
          <w:numId w:val="2"/>
        </w:numPr>
        <w:tabs>
          <w:tab w:val="left" w:pos="1080"/>
        </w:tabs>
      </w:pPr>
      <w:r>
        <w:t xml:space="preserve">Each interface needed its own receive queue, so </w:t>
      </w:r>
      <w:proofErr w:type="spellStart"/>
      <w:r>
        <w:t>gRxQHnd</w:t>
      </w:r>
      <w:proofErr w:type="spellEnd"/>
      <w:r>
        <w:t xml:space="preserve"> was made into an array, using </w:t>
      </w:r>
      <w:proofErr w:type="spellStart"/>
      <w:r>
        <w:t>PhysIdx</w:t>
      </w:r>
      <w:proofErr w:type="spellEnd"/>
      <w:r>
        <w:t xml:space="preserve"> as the index</w:t>
      </w:r>
    </w:p>
    <w:p w:rsidR="0014071B" w:rsidRDefault="0014071B" w:rsidP="00024393">
      <w:pPr>
        <w:pStyle w:val="ListParagraph"/>
        <w:tabs>
          <w:tab w:val="left" w:pos="1080"/>
        </w:tabs>
        <w:ind w:left="1440"/>
      </w:pPr>
      <w:r>
        <w:rPr>
          <w:noProof/>
        </w:rPr>
        <w:drawing>
          <wp:inline distT="0" distB="0" distL="0" distR="0">
            <wp:extent cx="5943600" cy="4838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4550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393" w:rsidRDefault="0014071B" w:rsidP="0014071B">
      <w:pPr>
        <w:pStyle w:val="ListParagraph"/>
        <w:numPr>
          <w:ilvl w:val="1"/>
          <w:numId w:val="2"/>
        </w:numPr>
        <w:tabs>
          <w:tab w:val="left" w:pos="1080"/>
        </w:tabs>
      </w:pPr>
      <w:r>
        <w:t>Changed accumulator channel number so each interface has a separate one.  The +8 comes from usable accumulator channels on each core</w:t>
      </w:r>
    </w:p>
    <w:p w:rsidR="0014071B" w:rsidRDefault="0014071B" w:rsidP="0014071B">
      <w:pPr>
        <w:pStyle w:val="ListParagraph"/>
        <w:tabs>
          <w:tab w:val="left" w:pos="1080"/>
        </w:tabs>
        <w:ind w:left="1440"/>
      </w:pPr>
      <w:r>
        <w:rPr>
          <w:noProof/>
        </w:rPr>
        <w:lastRenderedPageBreak/>
        <w:drawing>
          <wp:inline distT="0" distB="0" distL="0" distR="0">
            <wp:extent cx="3905795" cy="1476581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5845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71B" w:rsidRDefault="0014071B" w:rsidP="0014071B">
      <w:pPr>
        <w:pStyle w:val="ListParagraph"/>
        <w:numPr>
          <w:ilvl w:val="1"/>
          <w:numId w:val="2"/>
        </w:numPr>
        <w:tabs>
          <w:tab w:val="left" w:pos="1080"/>
        </w:tabs>
      </w:pPr>
      <w:r>
        <w:t>Registered a new interrupt/event for the second interface</w:t>
      </w:r>
    </w:p>
    <w:p w:rsidR="007D03ED" w:rsidRDefault="0014071B" w:rsidP="0014071B">
      <w:pPr>
        <w:pStyle w:val="ListParagraph"/>
        <w:tabs>
          <w:tab w:val="left" w:pos="1080"/>
        </w:tabs>
        <w:ind w:left="144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-2540</wp:posOffset>
            </wp:positionV>
            <wp:extent cx="5943600" cy="2089150"/>
            <wp:effectExtent l="0" t="0" r="0" b="6350"/>
            <wp:wrapThrough wrapText="bothSides">
              <wp:wrapPolygon edited="0">
                <wp:start x="0" y="0"/>
                <wp:lineTo x="0" y="21469"/>
                <wp:lineTo x="21531" y="21469"/>
                <wp:lineTo x="2153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A369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3ED" w:rsidRPr="007D03ED" w:rsidRDefault="007D03ED" w:rsidP="007D03ED"/>
    <w:p w:rsidR="007D03ED" w:rsidRPr="007D03ED" w:rsidRDefault="007D03ED" w:rsidP="007D03ED"/>
    <w:p w:rsidR="007D03ED" w:rsidRPr="007D03ED" w:rsidRDefault="007D03ED" w:rsidP="007D03ED"/>
    <w:p w:rsidR="007D03ED" w:rsidRPr="007D03ED" w:rsidRDefault="007D03ED" w:rsidP="007D03ED"/>
    <w:p w:rsidR="007D03ED" w:rsidRPr="007D03ED" w:rsidRDefault="007D03ED" w:rsidP="007D03ED"/>
    <w:p w:rsidR="007D03ED" w:rsidRPr="007D03ED" w:rsidRDefault="007D03ED" w:rsidP="007D03ED"/>
    <w:p w:rsidR="007D03ED" w:rsidRDefault="007D03ED" w:rsidP="007D03ED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7D03ED">
        <w:rPr>
          <w:b/>
        </w:rPr>
        <w:t>EmacSendAMC</w:t>
      </w:r>
      <w:proofErr w:type="spellEnd"/>
    </w:p>
    <w:p w:rsidR="007D03ED" w:rsidRPr="007D03ED" w:rsidRDefault="007D03ED" w:rsidP="007D03ED">
      <w:pPr>
        <w:pStyle w:val="ListParagraph"/>
        <w:numPr>
          <w:ilvl w:val="1"/>
          <w:numId w:val="2"/>
        </w:numPr>
        <w:rPr>
          <w:b/>
        </w:rPr>
      </w:pPr>
      <w:r>
        <w:t xml:space="preserve">Needed to change physical index that send is using (in regular </w:t>
      </w:r>
      <w:proofErr w:type="spellStart"/>
      <w:r>
        <w:t>EmacSend</w:t>
      </w:r>
      <w:proofErr w:type="spellEnd"/>
      <w:r>
        <w:t xml:space="preserve">, this </w:t>
      </w:r>
      <w:proofErr w:type="spellStart"/>
      <w:r>
        <w:t>PhysIdx</w:t>
      </w:r>
      <w:proofErr w:type="spellEnd"/>
      <w:r>
        <w:t xml:space="preserve"> is set to 0)</w:t>
      </w:r>
    </w:p>
    <w:p w:rsidR="007D03ED" w:rsidRPr="007D03ED" w:rsidRDefault="007D03ED" w:rsidP="007D03ED">
      <w:pPr>
        <w:pStyle w:val="ListParagraph"/>
        <w:ind w:left="1440"/>
        <w:rPr>
          <w:b/>
        </w:rPr>
      </w:pPr>
      <w:r>
        <w:rPr>
          <w:b/>
          <w:noProof/>
        </w:rPr>
        <w:drawing>
          <wp:inline distT="0" distB="0" distL="0" distR="0">
            <wp:extent cx="5439535" cy="2572109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3E42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35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3ED" w:rsidRPr="00765C77" w:rsidRDefault="00765C77" w:rsidP="00765C77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765C77">
        <w:rPr>
          <w:b/>
        </w:rPr>
        <w:t>EmacRxPktAmcISR</w:t>
      </w:r>
      <w:proofErr w:type="spellEnd"/>
    </w:p>
    <w:p w:rsidR="00765C77" w:rsidRDefault="00765C77" w:rsidP="00765C77">
      <w:pPr>
        <w:pStyle w:val="ListParagraph"/>
        <w:numPr>
          <w:ilvl w:val="1"/>
          <w:numId w:val="2"/>
        </w:numPr>
      </w:pPr>
      <w:r>
        <w:t>Same as ISR that is used for first port except event and accumulator numbers are changed to match those that the second interface uses.</w:t>
      </w:r>
    </w:p>
    <w:p w:rsidR="003E51C8" w:rsidRDefault="00940198" w:rsidP="003E51C8">
      <w:pPr>
        <w:pStyle w:val="ListParagraph"/>
        <w:numPr>
          <w:ilvl w:val="0"/>
          <w:numId w:val="2"/>
        </w:numPr>
      </w:pPr>
      <w:proofErr w:type="spellStart"/>
      <w:r w:rsidRPr="00940198">
        <w:t>Qmss_QueueHnd</w:t>
      </w:r>
      <w:proofErr w:type="spellEnd"/>
      <w:r w:rsidRPr="00940198">
        <w:t xml:space="preserve"> </w:t>
      </w:r>
      <w:proofErr w:type="spellStart"/>
      <w:r w:rsidRPr="00940198">
        <w:t>gPaTxQHnd</w:t>
      </w:r>
      <w:proofErr w:type="spellEnd"/>
      <w:r w:rsidRPr="00940198">
        <w:t xml:space="preserve"> [NUM_PA_TX_QUEUES], </w:t>
      </w:r>
      <w:proofErr w:type="spellStart"/>
      <w:r w:rsidRPr="00940198">
        <w:t>gTxReturnQHnd</w:t>
      </w:r>
      <w:proofErr w:type="spellEnd"/>
      <w:r w:rsidRPr="00940198">
        <w:t xml:space="preserve">[2], </w:t>
      </w:r>
      <w:proofErr w:type="spellStart"/>
      <w:r w:rsidRPr="00940198">
        <w:t>gTxFreeQHnd</w:t>
      </w:r>
      <w:proofErr w:type="spellEnd"/>
      <w:r w:rsidRPr="00940198">
        <w:t xml:space="preserve">[2], </w:t>
      </w:r>
      <w:proofErr w:type="spellStart"/>
      <w:r w:rsidRPr="00940198">
        <w:t>gRxFreeQHnd</w:t>
      </w:r>
      <w:proofErr w:type="spellEnd"/>
      <w:r w:rsidRPr="00940198">
        <w:t xml:space="preserve">[2], </w:t>
      </w:r>
      <w:proofErr w:type="spellStart"/>
      <w:r w:rsidRPr="00940198">
        <w:t>gRxQHnd</w:t>
      </w:r>
      <w:proofErr w:type="spellEnd"/>
      <w:r w:rsidRPr="00940198">
        <w:t xml:space="preserve">[2], </w:t>
      </w:r>
      <w:proofErr w:type="spellStart"/>
      <w:r w:rsidRPr="00940198">
        <w:t>gTxCmdReturnQHnd</w:t>
      </w:r>
      <w:proofErr w:type="spellEnd"/>
      <w:r w:rsidRPr="00940198">
        <w:t xml:space="preserve">[2], </w:t>
      </w:r>
      <w:proofErr w:type="spellStart"/>
      <w:r w:rsidRPr="00940198">
        <w:t>gTxCmdFreeQHnd</w:t>
      </w:r>
      <w:proofErr w:type="spellEnd"/>
      <w:r w:rsidRPr="00940198">
        <w:t>[2];</w:t>
      </w:r>
    </w:p>
    <w:p w:rsidR="00940198" w:rsidRDefault="00940198" w:rsidP="00940198">
      <w:pPr>
        <w:pStyle w:val="ListParagraph"/>
        <w:numPr>
          <w:ilvl w:val="1"/>
          <w:numId w:val="2"/>
        </w:numPr>
      </w:pPr>
      <w:r>
        <w:lastRenderedPageBreak/>
        <w:t>The above variables were changed into arrays with two entries (one for each interface).  This requires several other parts in the code to change as well</w:t>
      </w:r>
    </w:p>
    <w:p w:rsidR="00940198" w:rsidRPr="00940198" w:rsidRDefault="00940198" w:rsidP="00940198">
      <w:pPr>
        <w:pStyle w:val="ListParagraph"/>
        <w:numPr>
          <w:ilvl w:val="1"/>
          <w:numId w:val="2"/>
        </w:numPr>
      </w:pPr>
      <w:proofErr w:type="spellStart"/>
      <w:r>
        <w:rPr>
          <w:b/>
        </w:rPr>
        <w:t>Setup_Rx</w:t>
      </w:r>
      <w:proofErr w:type="spellEnd"/>
    </w:p>
    <w:p w:rsidR="00940198" w:rsidRDefault="00940198" w:rsidP="00940198">
      <w:pPr>
        <w:pStyle w:val="ListParagraph"/>
        <w:numPr>
          <w:ilvl w:val="2"/>
          <w:numId w:val="2"/>
        </w:numPr>
      </w:pPr>
      <w:r>
        <w:t xml:space="preserve">When these queues are used in </w:t>
      </w:r>
      <w:proofErr w:type="spellStart"/>
      <w:r>
        <w:t>Setup_Rx</w:t>
      </w:r>
      <w:proofErr w:type="spellEnd"/>
      <w:r>
        <w:t xml:space="preserve">, they are indexed by </w:t>
      </w:r>
      <w:r w:rsidRPr="00940198">
        <w:t>[</w:t>
      </w:r>
      <w:proofErr w:type="spellStart"/>
      <w:r w:rsidRPr="00940198">
        <w:t>ptr_pvt_data</w:t>
      </w:r>
      <w:proofErr w:type="spellEnd"/>
      <w:r w:rsidRPr="00940198">
        <w:t>-&gt;</w:t>
      </w:r>
      <w:proofErr w:type="spellStart"/>
      <w:r w:rsidRPr="00940198">
        <w:t>pdi.PhysIdx</w:t>
      </w:r>
      <w:proofErr w:type="spellEnd"/>
      <w:r w:rsidRPr="00940198">
        <w:t>]</w:t>
      </w:r>
      <w:r>
        <w:t xml:space="preserve"> which indicates the interface</w:t>
      </w:r>
    </w:p>
    <w:p w:rsidR="00940198" w:rsidRPr="00940198" w:rsidRDefault="00940198" w:rsidP="00940198">
      <w:pPr>
        <w:pStyle w:val="ListParagraph"/>
        <w:numPr>
          <w:ilvl w:val="1"/>
          <w:numId w:val="2"/>
        </w:numPr>
      </w:pPr>
      <w:proofErr w:type="spellStart"/>
      <w:r>
        <w:rPr>
          <w:b/>
        </w:rPr>
        <w:t>Setup_Tx</w:t>
      </w:r>
      <w:proofErr w:type="spellEnd"/>
    </w:p>
    <w:p w:rsidR="00940198" w:rsidRDefault="00940198" w:rsidP="00940198">
      <w:pPr>
        <w:pStyle w:val="ListParagraph"/>
        <w:numPr>
          <w:ilvl w:val="2"/>
          <w:numId w:val="2"/>
        </w:numPr>
      </w:pPr>
      <w:r>
        <w:t xml:space="preserve">Loop over the number of interfaces, indexing queues such as </w:t>
      </w:r>
      <w:proofErr w:type="spellStart"/>
      <w:r>
        <w:t>gTxFreeQHnd</w:t>
      </w:r>
      <w:proofErr w:type="spellEnd"/>
      <w:r>
        <w:t>[index], thus setting up the queues for each interface</w:t>
      </w:r>
    </w:p>
    <w:p w:rsidR="00940198" w:rsidRPr="00940198" w:rsidRDefault="00940198" w:rsidP="00940198">
      <w:pPr>
        <w:pStyle w:val="ListParagraph"/>
        <w:numPr>
          <w:ilvl w:val="1"/>
          <w:numId w:val="2"/>
        </w:numPr>
      </w:pPr>
      <w:proofErr w:type="spellStart"/>
      <w:r>
        <w:rPr>
          <w:b/>
        </w:rPr>
        <w:t>EMACSend</w:t>
      </w:r>
      <w:proofErr w:type="spellEnd"/>
      <w:r>
        <w:rPr>
          <w:b/>
        </w:rPr>
        <w:t>/</w:t>
      </w:r>
      <w:proofErr w:type="spellStart"/>
      <w:r>
        <w:rPr>
          <w:b/>
        </w:rPr>
        <w:t>EMACSendAMC</w:t>
      </w:r>
      <w:proofErr w:type="spellEnd"/>
    </w:p>
    <w:p w:rsidR="00940198" w:rsidRDefault="00940198" w:rsidP="00940198">
      <w:pPr>
        <w:pStyle w:val="ListParagraph"/>
        <w:numPr>
          <w:ilvl w:val="2"/>
          <w:numId w:val="2"/>
        </w:numPr>
      </w:pPr>
      <w:r>
        <w:t>Since each one of these is exclusive to an interface, the number used to index these queues is simply the one I know it is supposed to be (0 or 1)</w:t>
      </w:r>
    </w:p>
    <w:p w:rsidR="00940198" w:rsidRPr="00940198" w:rsidRDefault="00940198" w:rsidP="00940198">
      <w:pPr>
        <w:pStyle w:val="ListParagraph"/>
        <w:numPr>
          <w:ilvl w:val="1"/>
          <w:numId w:val="2"/>
        </w:numPr>
      </w:pPr>
      <w:proofErr w:type="spellStart"/>
      <w:r>
        <w:rPr>
          <w:b/>
        </w:rPr>
        <w:t>EmacRxPktISR</w:t>
      </w:r>
      <w:proofErr w:type="spellEnd"/>
      <w:r>
        <w:rPr>
          <w:b/>
        </w:rPr>
        <w:t>/</w:t>
      </w:r>
      <w:proofErr w:type="spellStart"/>
      <w:r>
        <w:rPr>
          <w:b/>
        </w:rPr>
        <w:t>EmacRxPktAMCISR</w:t>
      </w:r>
      <w:proofErr w:type="spellEnd"/>
    </w:p>
    <w:p w:rsidR="00940198" w:rsidRDefault="00940198" w:rsidP="00940198">
      <w:pPr>
        <w:pStyle w:val="ListParagraph"/>
        <w:numPr>
          <w:ilvl w:val="2"/>
          <w:numId w:val="2"/>
        </w:numPr>
      </w:pPr>
      <w:r>
        <w:t xml:space="preserve">Once again index by </w:t>
      </w:r>
      <w:r w:rsidRPr="00940198">
        <w:t>[</w:t>
      </w:r>
      <w:proofErr w:type="spellStart"/>
      <w:r w:rsidRPr="00940198">
        <w:t>ptr_pvt_data</w:t>
      </w:r>
      <w:proofErr w:type="spellEnd"/>
      <w:r w:rsidRPr="00940198">
        <w:t>-&gt;</w:t>
      </w:r>
      <w:proofErr w:type="spellStart"/>
      <w:r w:rsidRPr="00940198">
        <w:t>pdi.PhysIdx</w:t>
      </w:r>
      <w:proofErr w:type="spellEnd"/>
      <w:r w:rsidRPr="00940198">
        <w:t>]</w:t>
      </w:r>
    </w:p>
    <w:p w:rsidR="004649DD" w:rsidRPr="004649DD" w:rsidRDefault="004649DD" w:rsidP="004649DD">
      <w:pPr>
        <w:pStyle w:val="ListParagraph"/>
        <w:numPr>
          <w:ilvl w:val="1"/>
          <w:numId w:val="2"/>
        </w:numPr>
      </w:pPr>
      <w:proofErr w:type="spellStart"/>
      <w:r>
        <w:rPr>
          <w:b/>
        </w:rPr>
        <w:t>Add_MACAddress</w:t>
      </w:r>
      <w:proofErr w:type="spellEnd"/>
    </w:p>
    <w:p w:rsidR="004649DD" w:rsidRDefault="004649DD" w:rsidP="004649DD">
      <w:pPr>
        <w:pStyle w:val="ListParagraph"/>
        <w:numPr>
          <w:ilvl w:val="2"/>
          <w:numId w:val="2"/>
        </w:numPr>
      </w:pPr>
      <w:r>
        <w:t xml:space="preserve">Queues are indexed by </w:t>
      </w:r>
      <w:r w:rsidRPr="004649DD">
        <w:t>[</w:t>
      </w:r>
      <w:proofErr w:type="spellStart"/>
      <w:r w:rsidRPr="004649DD">
        <w:t>ethInfo</w:t>
      </w:r>
      <w:proofErr w:type="spellEnd"/>
      <w:r w:rsidRPr="004649DD">
        <w:t>-&gt;</w:t>
      </w:r>
      <w:proofErr w:type="spellStart"/>
      <w:r w:rsidRPr="004649DD">
        <w:t>inport</w:t>
      </w:r>
      <w:proofErr w:type="spellEnd"/>
      <w:r w:rsidRPr="004649DD">
        <w:t>]</w:t>
      </w:r>
      <w:r>
        <w:t xml:space="preserve"> which describes the appropriate interface</w:t>
      </w:r>
    </w:p>
    <w:p w:rsidR="004649DD" w:rsidRPr="004649DD" w:rsidRDefault="004649DD" w:rsidP="004649DD">
      <w:pPr>
        <w:pStyle w:val="ListParagraph"/>
        <w:numPr>
          <w:ilvl w:val="1"/>
          <w:numId w:val="2"/>
        </w:numPr>
      </w:pPr>
      <w:proofErr w:type="spellStart"/>
      <w:r>
        <w:rPr>
          <w:b/>
        </w:rPr>
        <w:t>EmacStop</w:t>
      </w:r>
      <w:proofErr w:type="spellEnd"/>
    </w:p>
    <w:p w:rsidR="004649DD" w:rsidRDefault="004649DD" w:rsidP="004649DD">
      <w:pPr>
        <w:pStyle w:val="ListParagraph"/>
        <w:numPr>
          <w:ilvl w:val="2"/>
          <w:numId w:val="2"/>
        </w:numPr>
      </w:pPr>
      <w:r>
        <w:t xml:space="preserve">Queues are indexed by </w:t>
      </w:r>
      <w:r w:rsidRPr="004649DD">
        <w:t>[</w:t>
      </w:r>
      <w:proofErr w:type="spellStart"/>
      <w:r w:rsidRPr="004649DD">
        <w:t>ptr_pvt_data</w:t>
      </w:r>
      <w:proofErr w:type="spellEnd"/>
      <w:r w:rsidRPr="004649DD">
        <w:t>-&gt;</w:t>
      </w:r>
      <w:proofErr w:type="spellStart"/>
      <w:r w:rsidRPr="004649DD">
        <w:t>pdi.PhysIdx</w:t>
      </w:r>
      <w:proofErr w:type="spellEnd"/>
      <w:r w:rsidRPr="004649DD">
        <w:t>]</w:t>
      </w:r>
      <w:r>
        <w:t xml:space="preserve"> since each interface will call EmacStop</w:t>
      </w:r>
      <w:bookmarkStart w:id="0" w:name="_GoBack"/>
      <w:bookmarkEnd w:id="0"/>
    </w:p>
    <w:p w:rsidR="0014071B" w:rsidRPr="007D03ED" w:rsidRDefault="007D03ED" w:rsidP="007D03ED">
      <w:pPr>
        <w:tabs>
          <w:tab w:val="left" w:pos="1155"/>
        </w:tabs>
      </w:pPr>
      <w:r>
        <w:tab/>
      </w:r>
    </w:p>
    <w:sectPr w:rsidR="0014071B" w:rsidRPr="007D0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3B5B"/>
    <w:multiLevelType w:val="hybridMultilevel"/>
    <w:tmpl w:val="D0CCD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00E2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30747"/>
    <w:multiLevelType w:val="hybridMultilevel"/>
    <w:tmpl w:val="FDFC3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C8"/>
    <w:rsid w:val="00024393"/>
    <w:rsid w:val="00033A0A"/>
    <w:rsid w:val="000457FE"/>
    <w:rsid w:val="000B3924"/>
    <w:rsid w:val="000C3177"/>
    <w:rsid w:val="000D4FEA"/>
    <w:rsid w:val="00104277"/>
    <w:rsid w:val="0014071B"/>
    <w:rsid w:val="00163524"/>
    <w:rsid w:val="00180DC8"/>
    <w:rsid w:val="001A5E98"/>
    <w:rsid w:val="001B0C6E"/>
    <w:rsid w:val="00211C79"/>
    <w:rsid w:val="00283AA1"/>
    <w:rsid w:val="00285125"/>
    <w:rsid w:val="002977E7"/>
    <w:rsid w:val="003076EE"/>
    <w:rsid w:val="00321498"/>
    <w:rsid w:val="0038438B"/>
    <w:rsid w:val="003A4A3D"/>
    <w:rsid w:val="003B1DE7"/>
    <w:rsid w:val="003C4FBC"/>
    <w:rsid w:val="003D39D3"/>
    <w:rsid w:val="003E51C8"/>
    <w:rsid w:val="004125C8"/>
    <w:rsid w:val="004126E1"/>
    <w:rsid w:val="00431A3A"/>
    <w:rsid w:val="004649DD"/>
    <w:rsid w:val="004C29E0"/>
    <w:rsid w:val="004C7A0B"/>
    <w:rsid w:val="005127C9"/>
    <w:rsid w:val="0051442E"/>
    <w:rsid w:val="005175E2"/>
    <w:rsid w:val="00525FA4"/>
    <w:rsid w:val="005412E5"/>
    <w:rsid w:val="00671D91"/>
    <w:rsid w:val="00693289"/>
    <w:rsid w:val="006C6F44"/>
    <w:rsid w:val="00765C77"/>
    <w:rsid w:val="00795375"/>
    <w:rsid w:val="007C0FB4"/>
    <w:rsid w:val="007D03ED"/>
    <w:rsid w:val="007E0409"/>
    <w:rsid w:val="008015C3"/>
    <w:rsid w:val="00812FF5"/>
    <w:rsid w:val="00840C0A"/>
    <w:rsid w:val="008B2E35"/>
    <w:rsid w:val="008B3905"/>
    <w:rsid w:val="008B4D42"/>
    <w:rsid w:val="008F00ED"/>
    <w:rsid w:val="009013F8"/>
    <w:rsid w:val="00904DC8"/>
    <w:rsid w:val="00926CC7"/>
    <w:rsid w:val="009340E5"/>
    <w:rsid w:val="00940198"/>
    <w:rsid w:val="0094194D"/>
    <w:rsid w:val="00956101"/>
    <w:rsid w:val="00961B64"/>
    <w:rsid w:val="00962DF7"/>
    <w:rsid w:val="009C068C"/>
    <w:rsid w:val="009D6F40"/>
    <w:rsid w:val="00A819A1"/>
    <w:rsid w:val="00A86F62"/>
    <w:rsid w:val="00A93EAB"/>
    <w:rsid w:val="00AC6273"/>
    <w:rsid w:val="00AD4D46"/>
    <w:rsid w:val="00AF3A4A"/>
    <w:rsid w:val="00B06BD1"/>
    <w:rsid w:val="00B16F38"/>
    <w:rsid w:val="00B41311"/>
    <w:rsid w:val="00B47D15"/>
    <w:rsid w:val="00B50896"/>
    <w:rsid w:val="00B510EC"/>
    <w:rsid w:val="00BB1C08"/>
    <w:rsid w:val="00BD6B3D"/>
    <w:rsid w:val="00BD7A7D"/>
    <w:rsid w:val="00C41D30"/>
    <w:rsid w:val="00C80221"/>
    <w:rsid w:val="00C8140B"/>
    <w:rsid w:val="00C82C41"/>
    <w:rsid w:val="00C83D1F"/>
    <w:rsid w:val="00CD51B3"/>
    <w:rsid w:val="00CF74F9"/>
    <w:rsid w:val="00D54EA3"/>
    <w:rsid w:val="00DA56A3"/>
    <w:rsid w:val="00DC1B6D"/>
    <w:rsid w:val="00DD3B30"/>
    <w:rsid w:val="00DF6E1A"/>
    <w:rsid w:val="00E15BC8"/>
    <w:rsid w:val="00E17E6B"/>
    <w:rsid w:val="00E30C8C"/>
    <w:rsid w:val="00E40B25"/>
    <w:rsid w:val="00E54164"/>
    <w:rsid w:val="00E66707"/>
    <w:rsid w:val="00E82449"/>
    <w:rsid w:val="00E8523B"/>
    <w:rsid w:val="00EB1E9A"/>
    <w:rsid w:val="00EC07B2"/>
    <w:rsid w:val="00EE14FA"/>
    <w:rsid w:val="00F41611"/>
    <w:rsid w:val="00F46880"/>
    <w:rsid w:val="00F865E7"/>
    <w:rsid w:val="00F90A0C"/>
    <w:rsid w:val="00F97B7B"/>
    <w:rsid w:val="00FC612F"/>
    <w:rsid w:val="00FE7504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Demery</dc:creator>
  <cp:lastModifiedBy>John Demery</cp:lastModifiedBy>
  <cp:revision>2</cp:revision>
  <dcterms:created xsi:type="dcterms:W3CDTF">2013-08-26T13:48:00Z</dcterms:created>
  <dcterms:modified xsi:type="dcterms:W3CDTF">2013-08-27T14:11:00Z</dcterms:modified>
</cp:coreProperties>
</file>