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For the </w:t>
      </w:r>
      <w:bookmarkStart w:id="0" w:name="_GoBack"/>
      <w:r>
        <w:rPr>
          <w:rFonts w:hint="eastAsia"/>
        </w:rPr>
        <w:t>TMDSEMU560V2STM-U</w:t>
      </w:r>
      <w:bookmarkEnd w:id="0"/>
      <w:r>
        <w:rPr>
          <w:rFonts w:hint="eastAsia"/>
        </w:rPr>
        <w:t xml:space="preserve"> product we purchased on the official website, there are currently 4 products with problems in use</w:t>
      </w:r>
    </w:p>
    <w:p>
      <w:pPr>
        <w:rPr>
          <w:rFonts w:hint="eastAsia"/>
        </w:rPr>
      </w:pPr>
      <w:r>
        <w:rPr>
          <w:rFonts w:hint="eastAsia"/>
        </w:rPr>
        <w:t>Problem description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 SN number: SB46011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computer can't recognize the drive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SN number: SB45958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indicator light is off and the computer cannot identify the driver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SN number: SB45959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The computer can't recognize the drive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 SN number: SB46012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The hardware connection is normal, the board works normally, and the test connection is always blocked;</w:t>
      </w:r>
    </w:p>
    <w:p>
      <w:pPr>
        <w:rPr>
          <w:rFonts w:hint="eastAsia"/>
        </w:rPr>
      </w:pPr>
    </w:p>
    <w:p>
      <w:r>
        <w:rPr>
          <w:rFonts w:hint="eastAsia"/>
        </w:rPr>
        <w:t>- The test connection fails and the load slows down.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6F56"/>
    <w:rsid w:val="75C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2022-03-02T05:10:00Z</dcterms:created>
  <dc:creator>admin</dc:creator>
  <cp:lastModifiedBy>admin</cp:lastModifiedBy>
  <dcterms:modified xsi:type="dcterms:W3CDTF">2022-03-02T05:13:44Z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EDAFC78A88464708B57B222212707160</vt:lpwstr>
  </property>
</Properties>
</file>