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01" w:rsidRDefault="002E4B01">
      <w:bookmarkStart w:id="0" w:name="_GoBack"/>
      <w:bookmarkEnd w:id="0"/>
    </w:p>
    <w:p w:rsidR="002E4B01" w:rsidRDefault="002E4B01"/>
    <w:p w:rsidR="002E4B01" w:rsidRDefault="002E4B01"/>
    <w:p w:rsidR="005A005F" w:rsidRDefault="002E4B01">
      <w:r>
        <w:rPr>
          <w:noProof/>
        </w:rPr>
        <w:drawing>
          <wp:inline distT="0" distB="0" distL="0" distR="0">
            <wp:extent cx="5943600" cy="237867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01" w:rsidRDefault="002E4B01">
      <w:r>
        <w:rPr>
          <w:noProof/>
        </w:rPr>
        <w:drawing>
          <wp:inline distT="0" distB="0" distL="0" distR="0">
            <wp:extent cx="5943600" cy="39273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01" w:rsidRDefault="002E4B01"/>
    <w:p w:rsidR="002E4B01" w:rsidRDefault="002E4B01"/>
    <w:p w:rsidR="002E4B01" w:rsidRDefault="002E4B01">
      <w:r>
        <w:lastRenderedPageBreak/>
        <w:t>Line current is green shown below</w:t>
      </w:r>
    </w:p>
    <w:p w:rsidR="003C382D" w:rsidRDefault="003C382D">
      <w:r>
        <w:rPr>
          <w:noProof/>
        </w:rPr>
        <w:drawing>
          <wp:inline distT="0" distB="0" distL="0" distR="0">
            <wp:extent cx="5943600" cy="3566160"/>
            <wp:effectExtent l="0" t="0" r="0" b="0"/>
            <wp:docPr id="4" name="Picture 4" descr="Z:\Projects\Car Charger Dev. Kit\6.6kW\test data\rev2pcb_data\pfc_distorted_current@4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Projects\Car Charger Dev. Kit\6.6kW\test data\rev2pcb_data\pfc_distorted_current@4k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01" w:rsidRDefault="002E4B01"/>
    <w:p w:rsidR="002E4B01" w:rsidRDefault="002E4B01"/>
    <w:sectPr w:rsidR="002E4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01"/>
    <w:rsid w:val="002E4B01"/>
    <w:rsid w:val="003C382D"/>
    <w:rsid w:val="005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Fiorello</dc:creator>
  <cp:lastModifiedBy>Ron Fiorello</cp:lastModifiedBy>
  <cp:revision>1</cp:revision>
  <dcterms:created xsi:type="dcterms:W3CDTF">2014-10-31T12:28:00Z</dcterms:created>
  <dcterms:modified xsi:type="dcterms:W3CDTF">2014-10-31T12:48:00Z</dcterms:modified>
</cp:coreProperties>
</file>